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669" w:rsidRPr="00AB1D12" w:rsidRDefault="00C74669">
      <w:pPr>
        <w:spacing w:after="0" w:line="100" w:lineRule="atLeast"/>
        <w:jc w:val="center"/>
        <w:rPr>
          <w:rFonts w:eastAsia="Calibri" w:cs="Calibri"/>
          <w:b/>
        </w:rPr>
      </w:pPr>
      <w:bookmarkStart w:id="0" w:name="_GoBack"/>
      <w:bookmarkEnd w:id="0"/>
    </w:p>
    <w:p w:rsidR="00573C47" w:rsidRPr="00041067" w:rsidRDefault="00500A9A" w:rsidP="00AF60AC">
      <w:pPr>
        <w:spacing w:after="0"/>
        <w:jc w:val="center"/>
        <w:rPr>
          <w:rFonts w:ascii="Verdana" w:hAnsi="Verdana"/>
          <w:b/>
          <w:color w:val="000000" w:themeColor="text1"/>
          <w:sz w:val="24"/>
        </w:rPr>
      </w:pPr>
      <w:r w:rsidRPr="00041067">
        <w:rPr>
          <w:rFonts w:ascii="Verdana" w:eastAsia="Calibri" w:hAnsi="Verdana" w:cs="Calibri"/>
          <w:b/>
          <w:sz w:val="24"/>
        </w:rPr>
        <w:t>2020 Shareholder’s Meeting via Zoom</w:t>
      </w:r>
    </w:p>
    <w:p w:rsidR="00573C47" w:rsidRPr="007B07C2" w:rsidRDefault="00573C47">
      <w:pPr>
        <w:spacing w:after="0" w:line="100" w:lineRule="atLeast"/>
        <w:jc w:val="center"/>
        <w:rPr>
          <w:rFonts w:ascii="Verdana" w:hAnsi="Verdana"/>
          <w:color w:val="000000" w:themeColor="text1"/>
        </w:rPr>
      </w:pPr>
      <w:r w:rsidRPr="007B07C2">
        <w:rPr>
          <w:rFonts w:ascii="Verdana" w:eastAsia="Calibri" w:hAnsi="Verdana" w:cs="Calibri"/>
          <w:color w:val="000000" w:themeColor="text1"/>
        </w:rPr>
        <w:t>Web</w:t>
      </w:r>
      <w:r w:rsidR="00AF60AC" w:rsidRPr="007B07C2">
        <w:rPr>
          <w:rFonts w:ascii="Verdana" w:eastAsia="Calibri" w:hAnsi="Verdana" w:cs="Calibri"/>
          <w:color w:val="000000" w:themeColor="text1"/>
        </w:rPr>
        <w:t>site</w:t>
      </w:r>
      <w:r w:rsidRPr="007B07C2">
        <w:rPr>
          <w:rFonts w:ascii="Verdana" w:eastAsia="Calibri" w:hAnsi="Verdana" w:cs="Calibri"/>
          <w:color w:val="000000" w:themeColor="text1"/>
        </w:rPr>
        <w:t xml:space="preserve">: </w:t>
      </w:r>
      <w:hyperlink r:id="rId8" w:tgtFrame="_blank" w:history="1">
        <w:r w:rsidRPr="007B07C2">
          <w:rPr>
            <w:rFonts w:ascii="Verdana" w:hAnsi="Verdana" w:cs="Arial"/>
            <w:color w:val="000000" w:themeColor="text1"/>
            <w:u w:val="single"/>
            <w:shd w:val="clear" w:color="auto" w:fill="FFFFFF"/>
          </w:rPr>
          <w:t>https://lfmwc422.wixsite.com/lfmwc</w:t>
        </w:r>
      </w:hyperlink>
    </w:p>
    <w:p w:rsidR="00573C47" w:rsidRPr="009A60AA" w:rsidRDefault="00462BB8" w:rsidP="009A60AA">
      <w:pPr>
        <w:tabs>
          <w:tab w:val="left" w:pos="8700"/>
        </w:tabs>
        <w:spacing w:after="0" w:line="100" w:lineRule="atLeast"/>
        <w:rPr>
          <w:rFonts w:ascii="Verdana" w:eastAsia="Calibri" w:hAnsi="Verdana" w:cs="Calibri"/>
          <w:color w:val="000000" w:themeColor="text1"/>
          <w:sz w:val="24"/>
        </w:rPr>
      </w:pPr>
      <w:r>
        <w:rPr>
          <w:rFonts w:ascii="Verdana" w:eastAsia="Calibri" w:hAnsi="Verdana" w:cs="Calibri"/>
          <w:color w:val="000000" w:themeColor="text1"/>
          <w:sz w:val="24"/>
        </w:rPr>
        <w:tab/>
      </w:r>
    </w:p>
    <w:p w:rsidR="00C677E1" w:rsidRPr="00041067" w:rsidRDefault="00041067" w:rsidP="007B07C2">
      <w:pPr>
        <w:pStyle w:val="MediumGrid21"/>
        <w:jc w:val="center"/>
        <w:rPr>
          <w:rFonts w:ascii="Verdana" w:eastAsia="Calibri" w:hAnsi="Verdana"/>
          <w:b/>
          <w:sz w:val="24"/>
        </w:rPr>
      </w:pPr>
      <w:r w:rsidRPr="00041067">
        <w:rPr>
          <w:rFonts w:ascii="Verdana" w:eastAsia="Calibri" w:hAnsi="Verdana"/>
          <w:b/>
          <w:sz w:val="24"/>
        </w:rPr>
        <w:t>Minutes</w:t>
      </w:r>
    </w:p>
    <w:p w:rsidR="00C677E1" w:rsidRDefault="00AB1D12" w:rsidP="00185D88">
      <w:pPr>
        <w:pStyle w:val="ListParagraph"/>
        <w:numPr>
          <w:ilvl w:val="0"/>
          <w:numId w:val="4"/>
        </w:numPr>
        <w:rPr>
          <w:rFonts w:ascii="Calibri" w:hAnsi="Calibri"/>
          <w:sz w:val="22"/>
        </w:rPr>
      </w:pPr>
      <w:r w:rsidRPr="00C677E1">
        <w:rPr>
          <w:rFonts w:ascii="Calibri" w:hAnsi="Calibri"/>
          <w:bCs/>
          <w:color w:val="393939"/>
          <w:sz w:val="22"/>
          <w:bdr w:val="none" w:sz="0" w:space="0" w:color="auto" w:frame="1"/>
          <w:shd w:val="clear" w:color="auto" w:fill="FFFFFF"/>
        </w:rPr>
        <w:t>Call to Order</w:t>
      </w:r>
      <w:r w:rsidRPr="00C677E1">
        <w:rPr>
          <w:rFonts w:ascii="Calibri" w:hAnsi="Calibri"/>
          <w:sz w:val="22"/>
        </w:rPr>
        <w:t xml:space="preserve"> </w:t>
      </w:r>
      <w:r w:rsidR="00CD3DA0">
        <w:rPr>
          <w:rFonts w:ascii="Calibri" w:hAnsi="Calibri"/>
          <w:sz w:val="22"/>
        </w:rPr>
        <w:t>at</w:t>
      </w:r>
      <w:r w:rsidR="00C74669" w:rsidRPr="00C677E1">
        <w:rPr>
          <w:rFonts w:ascii="Calibri" w:hAnsi="Calibri"/>
          <w:sz w:val="22"/>
        </w:rPr>
        <w:t xml:space="preserve"> </w:t>
      </w:r>
      <w:r w:rsidR="00500A9A">
        <w:rPr>
          <w:rFonts w:ascii="Calibri" w:hAnsi="Calibri"/>
          <w:sz w:val="22"/>
        </w:rPr>
        <w:t>1:05pm</w:t>
      </w:r>
    </w:p>
    <w:p w:rsidR="006B1CBE" w:rsidRPr="00185D88" w:rsidRDefault="006B1CBE" w:rsidP="006B1CBE">
      <w:pPr>
        <w:pStyle w:val="ListParagraph"/>
        <w:ind w:left="360"/>
        <w:rPr>
          <w:rFonts w:ascii="Calibri" w:hAnsi="Calibri"/>
          <w:sz w:val="22"/>
        </w:rPr>
      </w:pPr>
    </w:p>
    <w:p w:rsidR="00C677E1" w:rsidRPr="00336721" w:rsidRDefault="00AB1D12" w:rsidP="00336721">
      <w:pPr>
        <w:pStyle w:val="ListParagraph"/>
        <w:numPr>
          <w:ilvl w:val="0"/>
          <w:numId w:val="4"/>
        </w:numPr>
        <w:rPr>
          <w:rFonts w:ascii="Calibri" w:hAnsi="Calibri"/>
          <w:sz w:val="22"/>
        </w:rPr>
      </w:pPr>
      <w:r w:rsidRPr="00C677E1">
        <w:rPr>
          <w:rFonts w:ascii="Calibri" w:hAnsi="Calibri"/>
          <w:sz w:val="22"/>
        </w:rPr>
        <w:t>Attendance taken</w:t>
      </w:r>
      <w:r w:rsidR="00CD3DA0">
        <w:rPr>
          <w:rFonts w:ascii="Calibri" w:hAnsi="Calibri"/>
          <w:sz w:val="22"/>
        </w:rPr>
        <w:t xml:space="preserve">: </w:t>
      </w:r>
      <w:r w:rsidR="00336721">
        <w:rPr>
          <w:rFonts w:ascii="Calibri" w:hAnsi="Calibri"/>
          <w:sz w:val="22"/>
        </w:rPr>
        <w:t>Andrea Greenwell, Terry and Susan Patton, Jonathan Beth, Sandra and James Fleisher, Anna Romano and Giovanni Busco, Pieternel Van Giersbergen, Rudy Gonzales, Tangkao Tan, Ethel See, Tim and Crystal Mooney</w:t>
      </w:r>
    </w:p>
    <w:p w:rsidR="00500A9A" w:rsidRPr="00C677E1" w:rsidRDefault="00500A9A" w:rsidP="00C677E1">
      <w:pPr>
        <w:pStyle w:val="ListParagraph"/>
        <w:rPr>
          <w:rFonts w:ascii="Calibri" w:hAnsi="Calibri"/>
          <w:sz w:val="22"/>
        </w:rPr>
      </w:pPr>
    </w:p>
    <w:p w:rsidR="00C677E1" w:rsidRPr="007B07C2" w:rsidRDefault="00AB1D12" w:rsidP="007B07C2">
      <w:pPr>
        <w:pStyle w:val="ListParagraph"/>
        <w:numPr>
          <w:ilvl w:val="0"/>
          <w:numId w:val="4"/>
        </w:numPr>
        <w:rPr>
          <w:rFonts w:ascii="Calibri" w:hAnsi="Calibri"/>
          <w:sz w:val="22"/>
        </w:rPr>
      </w:pPr>
      <w:r w:rsidRPr="00C677E1">
        <w:rPr>
          <w:rFonts w:ascii="Calibri" w:hAnsi="Calibri"/>
          <w:sz w:val="22"/>
        </w:rPr>
        <w:t xml:space="preserve">Updates </w:t>
      </w:r>
    </w:p>
    <w:p w:rsidR="00C677E1" w:rsidRDefault="00C677E1" w:rsidP="00C677E1">
      <w:pPr>
        <w:pStyle w:val="ListParagraph"/>
        <w:numPr>
          <w:ilvl w:val="1"/>
          <w:numId w:val="4"/>
        </w:numPr>
        <w:rPr>
          <w:rFonts w:ascii="Calibri" w:hAnsi="Calibri"/>
          <w:sz w:val="22"/>
        </w:rPr>
      </w:pPr>
      <w:r w:rsidRPr="00C677E1">
        <w:rPr>
          <w:rFonts w:ascii="Calibri" w:hAnsi="Calibri"/>
          <w:sz w:val="22"/>
        </w:rPr>
        <w:t>President’s Updates</w:t>
      </w:r>
    </w:p>
    <w:p w:rsidR="00D94955" w:rsidRPr="00D94955" w:rsidRDefault="00D94955" w:rsidP="00D94955">
      <w:pPr>
        <w:pStyle w:val="ListParagraph"/>
        <w:numPr>
          <w:ilvl w:val="2"/>
          <w:numId w:val="4"/>
        </w:numPr>
        <w:rPr>
          <w:rFonts w:ascii="Calibri" w:hAnsi="Calibri"/>
          <w:sz w:val="22"/>
        </w:rPr>
      </w:pPr>
      <w:r>
        <w:rPr>
          <w:rFonts w:ascii="Calibri" w:hAnsi="Calibri"/>
          <w:sz w:val="22"/>
        </w:rPr>
        <w:t>New helpful resource:  Nathan Thomas w/California Rural Water Association (CRWA)</w:t>
      </w:r>
    </w:p>
    <w:p w:rsidR="00CC498C" w:rsidRDefault="00CC498C" w:rsidP="00A53AAF">
      <w:pPr>
        <w:pStyle w:val="ListParagraph"/>
        <w:numPr>
          <w:ilvl w:val="2"/>
          <w:numId w:val="4"/>
        </w:numPr>
        <w:rPr>
          <w:rFonts w:ascii="Calibri" w:hAnsi="Calibri"/>
          <w:sz w:val="22"/>
        </w:rPr>
      </w:pPr>
      <w:r>
        <w:rPr>
          <w:rFonts w:ascii="Calibri" w:hAnsi="Calibri"/>
          <w:sz w:val="22"/>
        </w:rPr>
        <w:t>Last rate increase went into effect April 1, 2020</w:t>
      </w:r>
    </w:p>
    <w:p w:rsidR="00CD3DA0" w:rsidRDefault="00CD3DA0" w:rsidP="00CD3DA0">
      <w:pPr>
        <w:pStyle w:val="ListParagraph"/>
        <w:numPr>
          <w:ilvl w:val="3"/>
          <w:numId w:val="4"/>
        </w:numPr>
        <w:rPr>
          <w:rFonts w:ascii="Calibri" w:hAnsi="Calibri"/>
          <w:sz w:val="22"/>
        </w:rPr>
      </w:pPr>
      <w:r>
        <w:rPr>
          <w:rFonts w:ascii="Calibri" w:hAnsi="Calibri"/>
          <w:sz w:val="22"/>
        </w:rPr>
        <w:t>Developed lots:  from $1,000/year to $1,200/year ($300/quarter)</w:t>
      </w:r>
    </w:p>
    <w:p w:rsidR="00CD3DA0" w:rsidRDefault="00CD3DA0" w:rsidP="00CD3DA0">
      <w:pPr>
        <w:pStyle w:val="ListParagraph"/>
        <w:numPr>
          <w:ilvl w:val="3"/>
          <w:numId w:val="4"/>
        </w:numPr>
        <w:rPr>
          <w:rFonts w:ascii="Calibri" w:hAnsi="Calibri"/>
          <w:sz w:val="22"/>
        </w:rPr>
      </w:pPr>
      <w:r>
        <w:rPr>
          <w:rFonts w:ascii="Calibri" w:hAnsi="Calibri"/>
          <w:sz w:val="22"/>
        </w:rPr>
        <w:t>Undeveloped lots:  from $250/year to $300/year ($75/quarter)</w:t>
      </w:r>
    </w:p>
    <w:p w:rsidR="00CD3DA0" w:rsidRDefault="00CD3DA0" w:rsidP="00CD3DA0">
      <w:pPr>
        <w:pStyle w:val="ListParagraph"/>
        <w:numPr>
          <w:ilvl w:val="3"/>
          <w:numId w:val="4"/>
        </w:numPr>
        <w:rPr>
          <w:rFonts w:ascii="Calibri" w:hAnsi="Calibri"/>
          <w:sz w:val="22"/>
        </w:rPr>
      </w:pPr>
      <w:r>
        <w:rPr>
          <w:rFonts w:ascii="Calibri" w:hAnsi="Calibri"/>
          <w:sz w:val="22"/>
        </w:rPr>
        <w:t xml:space="preserve">No further rate increases are planned for </w:t>
      </w:r>
      <w:r w:rsidR="004051E2">
        <w:rPr>
          <w:rFonts w:ascii="Calibri" w:hAnsi="Calibri"/>
          <w:sz w:val="22"/>
        </w:rPr>
        <w:t xml:space="preserve">the near future.  </w:t>
      </w:r>
      <w:r w:rsidR="00500A9A">
        <w:rPr>
          <w:rFonts w:ascii="Calibri" w:hAnsi="Calibri"/>
          <w:sz w:val="22"/>
        </w:rPr>
        <w:t>A</w:t>
      </w:r>
      <w:r w:rsidR="00E64C25">
        <w:rPr>
          <w:rFonts w:ascii="Calibri" w:hAnsi="Calibri"/>
          <w:sz w:val="22"/>
        </w:rPr>
        <w:t xml:space="preserve"> shareholder</w:t>
      </w:r>
      <w:r w:rsidR="000263AB">
        <w:rPr>
          <w:rFonts w:ascii="Calibri" w:hAnsi="Calibri"/>
          <w:sz w:val="22"/>
        </w:rPr>
        <w:t xml:space="preserve"> </w:t>
      </w:r>
      <w:r w:rsidR="00500A9A">
        <w:rPr>
          <w:rFonts w:ascii="Calibri" w:hAnsi="Calibri"/>
          <w:sz w:val="22"/>
        </w:rPr>
        <w:t>is</w:t>
      </w:r>
      <w:r w:rsidR="000263AB">
        <w:rPr>
          <w:rFonts w:ascii="Calibri" w:hAnsi="Calibri"/>
          <w:sz w:val="22"/>
        </w:rPr>
        <w:t xml:space="preserve"> concern</w:t>
      </w:r>
      <w:r w:rsidR="00500A9A">
        <w:rPr>
          <w:rFonts w:ascii="Calibri" w:hAnsi="Calibri"/>
          <w:sz w:val="22"/>
        </w:rPr>
        <w:t>ed</w:t>
      </w:r>
      <w:r w:rsidR="000263AB">
        <w:rPr>
          <w:rFonts w:ascii="Calibri" w:hAnsi="Calibri"/>
          <w:sz w:val="22"/>
        </w:rPr>
        <w:t xml:space="preserve"> that our rates are too high but the average cost for water from a rural water company such as ours is $75-125/month</w:t>
      </w:r>
      <w:r w:rsidR="00250695">
        <w:rPr>
          <w:rFonts w:ascii="Calibri" w:hAnsi="Calibri"/>
          <w:sz w:val="22"/>
        </w:rPr>
        <w:t xml:space="preserve"> (source CRWA)</w:t>
      </w:r>
      <w:r w:rsidR="00D94955">
        <w:rPr>
          <w:rFonts w:ascii="Calibri" w:hAnsi="Calibri"/>
          <w:sz w:val="22"/>
        </w:rPr>
        <w:t>.</w:t>
      </w:r>
    </w:p>
    <w:p w:rsidR="004051E2" w:rsidRPr="001C2BC8" w:rsidRDefault="001C2BC8" w:rsidP="001C2BC8">
      <w:pPr>
        <w:pStyle w:val="ListParagraph"/>
        <w:numPr>
          <w:ilvl w:val="2"/>
          <w:numId w:val="4"/>
        </w:numPr>
        <w:rPr>
          <w:rFonts w:ascii="Calibri" w:hAnsi="Calibri"/>
          <w:sz w:val="22"/>
        </w:rPr>
      </w:pPr>
      <w:r>
        <w:rPr>
          <w:rFonts w:ascii="Calibri" w:hAnsi="Calibri"/>
          <w:sz w:val="22"/>
        </w:rPr>
        <w:t xml:space="preserve">Short term and long term infrastructure plans.  </w:t>
      </w:r>
      <w:r w:rsidR="004051E2" w:rsidRPr="001C2BC8">
        <w:rPr>
          <w:rFonts w:ascii="Calibri" w:hAnsi="Calibri"/>
          <w:sz w:val="22"/>
        </w:rPr>
        <w:t>For functionality and sustainability, f</w:t>
      </w:r>
      <w:r w:rsidR="000263AB" w:rsidRPr="001C2BC8">
        <w:rPr>
          <w:rFonts w:ascii="Calibri" w:hAnsi="Calibri"/>
          <w:sz w:val="22"/>
        </w:rPr>
        <w:t xml:space="preserve">uture water system improvements </w:t>
      </w:r>
      <w:r w:rsidR="004051E2" w:rsidRPr="001C2BC8">
        <w:rPr>
          <w:rFonts w:ascii="Calibri" w:hAnsi="Calibri"/>
          <w:sz w:val="22"/>
        </w:rPr>
        <w:t>should</w:t>
      </w:r>
      <w:r w:rsidR="000263AB" w:rsidRPr="001C2BC8">
        <w:rPr>
          <w:rFonts w:ascii="Calibri" w:hAnsi="Calibri"/>
          <w:sz w:val="22"/>
        </w:rPr>
        <w:t xml:space="preserve"> include</w:t>
      </w:r>
      <w:r w:rsidR="004051E2" w:rsidRPr="001C2BC8">
        <w:rPr>
          <w:rFonts w:ascii="Calibri" w:hAnsi="Calibri"/>
          <w:sz w:val="22"/>
        </w:rPr>
        <w:t>:</w:t>
      </w:r>
      <w:r w:rsidR="000263AB" w:rsidRPr="001C2BC8">
        <w:rPr>
          <w:rFonts w:ascii="Calibri" w:hAnsi="Calibri"/>
          <w:sz w:val="22"/>
        </w:rPr>
        <w:t xml:space="preserve"> </w:t>
      </w:r>
    </w:p>
    <w:p w:rsidR="004051E2" w:rsidRDefault="004051E2" w:rsidP="004051E2">
      <w:pPr>
        <w:pStyle w:val="ListParagraph"/>
        <w:numPr>
          <w:ilvl w:val="4"/>
          <w:numId w:val="4"/>
        </w:numPr>
        <w:rPr>
          <w:rFonts w:ascii="Calibri" w:hAnsi="Calibri"/>
          <w:sz w:val="22"/>
        </w:rPr>
      </w:pPr>
      <w:r>
        <w:rPr>
          <w:rFonts w:ascii="Calibri" w:hAnsi="Calibri"/>
          <w:sz w:val="22"/>
        </w:rPr>
        <w:t>Installing an emergency shut off valve at the end of Shirley Drive leading up to the tanks this year</w:t>
      </w:r>
    </w:p>
    <w:p w:rsidR="004051E2" w:rsidRDefault="004051E2" w:rsidP="004051E2">
      <w:pPr>
        <w:pStyle w:val="ListParagraph"/>
        <w:numPr>
          <w:ilvl w:val="4"/>
          <w:numId w:val="4"/>
        </w:numPr>
        <w:rPr>
          <w:rFonts w:ascii="Calibri" w:hAnsi="Calibri"/>
          <w:sz w:val="22"/>
        </w:rPr>
      </w:pPr>
      <w:r>
        <w:rPr>
          <w:rFonts w:ascii="Calibri" w:hAnsi="Calibri"/>
          <w:sz w:val="22"/>
        </w:rPr>
        <w:t>Install</w:t>
      </w:r>
      <w:r w:rsidR="00041067">
        <w:rPr>
          <w:rFonts w:ascii="Calibri" w:hAnsi="Calibri"/>
          <w:sz w:val="22"/>
        </w:rPr>
        <w:t>ing</w:t>
      </w:r>
      <w:r>
        <w:rPr>
          <w:rFonts w:ascii="Calibri" w:hAnsi="Calibri"/>
          <w:sz w:val="22"/>
        </w:rPr>
        <w:t xml:space="preserve"> of water meters </w:t>
      </w:r>
      <w:r w:rsidR="00041067">
        <w:rPr>
          <w:rFonts w:ascii="Calibri" w:hAnsi="Calibri"/>
          <w:sz w:val="22"/>
        </w:rPr>
        <w:t xml:space="preserve">in the </w:t>
      </w:r>
      <w:r>
        <w:rPr>
          <w:rFonts w:ascii="Calibri" w:hAnsi="Calibri"/>
          <w:sz w:val="22"/>
        </w:rPr>
        <w:t>distant future</w:t>
      </w:r>
      <w:r w:rsidR="001C2BC8">
        <w:rPr>
          <w:rFonts w:ascii="Calibri" w:hAnsi="Calibri"/>
          <w:sz w:val="22"/>
        </w:rPr>
        <w:t>.  Install costs are as low as $400 per service connection</w:t>
      </w:r>
      <w:r w:rsidR="00041067">
        <w:rPr>
          <w:rFonts w:ascii="Calibri" w:hAnsi="Calibri"/>
          <w:sz w:val="22"/>
        </w:rPr>
        <w:t>.</w:t>
      </w:r>
    </w:p>
    <w:p w:rsidR="004051E2" w:rsidRDefault="004051E2" w:rsidP="004051E2">
      <w:pPr>
        <w:pStyle w:val="ListParagraph"/>
        <w:numPr>
          <w:ilvl w:val="4"/>
          <w:numId w:val="4"/>
        </w:numPr>
        <w:rPr>
          <w:rFonts w:ascii="Calibri" w:hAnsi="Calibri"/>
          <w:sz w:val="22"/>
        </w:rPr>
      </w:pPr>
      <w:r>
        <w:rPr>
          <w:rFonts w:ascii="Calibri" w:hAnsi="Calibri"/>
          <w:sz w:val="22"/>
        </w:rPr>
        <w:t xml:space="preserve">Identifying a location for a new well if one of our two current wells fails </w:t>
      </w:r>
      <w:r w:rsidR="001C2BC8">
        <w:rPr>
          <w:rFonts w:ascii="Calibri" w:hAnsi="Calibri"/>
          <w:sz w:val="22"/>
        </w:rPr>
        <w:t>in the future</w:t>
      </w:r>
      <w:r>
        <w:rPr>
          <w:rFonts w:ascii="Calibri" w:hAnsi="Calibri"/>
          <w:sz w:val="22"/>
        </w:rPr>
        <w:t>:</w:t>
      </w:r>
    </w:p>
    <w:p w:rsidR="004051E2" w:rsidRDefault="004051E2" w:rsidP="004051E2">
      <w:pPr>
        <w:pStyle w:val="ListParagraph"/>
        <w:numPr>
          <w:ilvl w:val="5"/>
          <w:numId w:val="4"/>
        </w:numPr>
        <w:rPr>
          <w:rFonts w:ascii="Calibri" w:hAnsi="Calibri"/>
          <w:sz w:val="22"/>
        </w:rPr>
      </w:pPr>
      <w:r>
        <w:rPr>
          <w:rFonts w:ascii="Calibri" w:hAnsi="Calibri"/>
          <w:sz w:val="22"/>
        </w:rPr>
        <w:t xml:space="preserve">Getting Yuba County to parcel off the easement </w:t>
      </w:r>
      <w:r w:rsidR="001C2BC8">
        <w:rPr>
          <w:rFonts w:ascii="Calibri" w:hAnsi="Calibri"/>
          <w:sz w:val="22"/>
        </w:rPr>
        <w:t>one-</w:t>
      </w:r>
      <w:r>
        <w:rPr>
          <w:rFonts w:ascii="Calibri" w:hAnsi="Calibri"/>
          <w:sz w:val="22"/>
        </w:rPr>
        <w:t xml:space="preserve">acre our wells are currently located </w:t>
      </w:r>
      <w:r w:rsidR="001C2BC8">
        <w:rPr>
          <w:rFonts w:ascii="Calibri" w:hAnsi="Calibri"/>
          <w:sz w:val="22"/>
        </w:rPr>
        <w:t>on from the 11-</w:t>
      </w:r>
      <w:r>
        <w:rPr>
          <w:rFonts w:ascii="Calibri" w:hAnsi="Calibri"/>
          <w:sz w:val="22"/>
        </w:rPr>
        <w:t>acre</w:t>
      </w:r>
      <w:r w:rsidR="001C2BC8">
        <w:rPr>
          <w:rFonts w:ascii="Calibri" w:hAnsi="Calibri"/>
          <w:sz w:val="22"/>
        </w:rPr>
        <w:t>,</w:t>
      </w:r>
      <w:r>
        <w:rPr>
          <w:rFonts w:ascii="Calibri" w:hAnsi="Calibri"/>
          <w:sz w:val="22"/>
        </w:rPr>
        <w:t xml:space="preserve"> privately owned</w:t>
      </w:r>
      <w:r w:rsidR="001C2BC8">
        <w:rPr>
          <w:rFonts w:ascii="Calibri" w:hAnsi="Calibri"/>
          <w:sz w:val="22"/>
        </w:rPr>
        <w:t>,</w:t>
      </w:r>
      <w:r>
        <w:rPr>
          <w:rFonts w:ascii="Calibri" w:hAnsi="Calibri"/>
          <w:sz w:val="22"/>
        </w:rPr>
        <w:t xml:space="preserve"> parcel so a new well could be drilled in the future</w:t>
      </w:r>
      <w:r w:rsidR="000263AB">
        <w:rPr>
          <w:rFonts w:ascii="Calibri" w:hAnsi="Calibri"/>
          <w:sz w:val="22"/>
        </w:rPr>
        <w:t xml:space="preserve"> </w:t>
      </w:r>
    </w:p>
    <w:p w:rsidR="001C2BC8" w:rsidRDefault="001C2BC8" w:rsidP="004051E2">
      <w:pPr>
        <w:pStyle w:val="ListParagraph"/>
        <w:numPr>
          <w:ilvl w:val="5"/>
          <w:numId w:val="4"/>
        </w:numPr>
        <w:rPr>
          <w:rFonts w:ascii="Calibri" w:hAnsi="Calibri"/>
          <w:sz w:val="22"/>
        </w:rPr>
      </w:pPr>
      <w:r>
        <w:rPr>
          <w:rFonts w:ascii="Calibri" w:hAnsi="Calibri"/>
          <w:sz w:val="22"/>
        </w:rPr>
        <w:t xml:space="preserve">Use the 20 foot easement on the </w:t>
      </w:r>
      <w:r w:rsidR="00D94955">
        <w:rPr>
          <w:rFonts w:ascii="Calibri" w:hAnsi="Calibri"/>
          <w:sz w:val="22"/>
        </w:rPr>
        <w:t>south</w:t>
      </w:r>
      <w:r>
        <w:rPr>
          <w:rFonts w:ascii="Calibri" w:hAnsi="Calibri"/>
          <w:sz w:val="22"/>
        </w:rPr>
        <w:t xml:space="preserve"> side of the subdivision </w:t>
      </w:r>
    </w:p>
    <w:p w:rsidR="001C2BC8" w:rsidRDefault="001C2BC8" w:rsidP="001C2BC8">
      <w:pPr>
        <w:pStyle w:val="ListParagraph"/>
        <w:numPr>
          <w:ilvl w:val="5"/>
          <w:numId w:val="4"/>
        </w:numPr>
        <w:rPr>
          <w:rFonts w:ascii="Calibri" w:hAnsi="Calibri"/>
          <w:sz w:val="22"/>
        </w:rPr>
      </w:pPr>
      <w:r>
        <w:rPr>
          <w:rFonts w:ascii="Calibri" w:hAnsi="Calibri"/>
          <w:sz w:val="22"/>
        </w:rPr>
        <w:t>Drill on the easement around the storage tanks</w:t>
      </w:r>
    </w:p>
    <w:p w:rsidR="001C2BC8" w:rsidRPr="001C2BC8" w:rsidRDefault="00D94955" w:rsidP="001C2BC8">
      <w:pPr>
        <w:pStyle w:val="ListParagraph"/>
        <w:numPr>
          <w:ilvl w:val="5"/>
          <w:numId w:val="4"/>
        </w:numPr>
        <w:rPr>
          <w:rFonts w:ascii="Calibri" w:hAnsi="Calibri"/>
          <w:sz w:val="22"/>
        </w:rPr>
      </w:pPr>
      <w:r>
        <w:rPr>
          <w:rFonts w:ascii="Calibri" w:hAnsi="Calibri"/>
          <w:sz w:val="22"/>
        </w:rPr>
        <w:t>Thank you</w:t>
      </w:r>
      <w:r w:rsidR="001C2BC8">
        <w:rPr>
          <w:rFonts w:ascii="Calibri" w:hAnsi="Calibri"/>
          <w:sz w:val="22"/>
        </w:rPr>
        <w:t xml:space="preserve"> to Stephen Fairman for </w:t>
      </w:r>
      <w:r>
        <w:rPr>
          <w:rFonts w:ascii="Calibri" w:hAnsi="Calibri"/>
          <w:sz w:val="22"/>
        </w:rPr>
        <w:t>sharing</w:t>
      </w:r>
      <w:r w:rsidR="001C2BC8">
        <w:rPr>
          <w:rFonts w:ascii="Calibri" w:hAnsi="Calibri"/>
          <w:sz w:val="22"/>
        </w:rPr>
        <w:t xml:space="preserve"> ideas</w:t>
      </w:r>
    </w:p>
    <w:p w:rsidR="00A53AAF" w:rsidRDefault="00CC498C" w:rsidP="00A53AAF">
      <w:pPr>
        <w:pStyle w:val="ListParagraph"/>
        <w:numPr>
          <w:ilvl w:val="2"/>
          <w:numId w:val="4"/>
        </w:numPr>
        <w:rPr>
          <w:rFonts w:ascii="Calibri" w:hAnsi="Calibri"/>
          <w:sz w:val="22"/>
        </w:rPr>
      </w:pPr>
      <w:r>
        <w:rPr>
          <w:rFonts w:ascii="Calibri" w:hAnsi="Calibri"/>
          <w:sz w:val="22"/>
        </w:rPr>
        <w:t>Lot merging and consequences for the company (“the good, the bad, and the it’ll be ok”)</w:t>
      </w:r>
    </w:p>
    <w:p w:rsidR="008F0A65" w:rsidRDefault="008F0A65" w:rsidP="008F0A65">
      <w:pPr>
        <w:pStyle w:val="ListParagraph"/>
        <w:numPr>
          <w:ilvl w:val="3"/>
          <w:numId w:val="4"/>
        </w:numPr>
        <w:rPr>
          <w:rFonts w:ascii="Calibri" w:hAnsi="Calibri"/>
          <w:sz w:val="22"/>
        </w:rPr>
      </w:pPr>
      <w:r>
        <w:rPr>
          <w:rFonts w:ascii="Calibri" w:hAnsi="Calibri"/>
          <w:sz w:val="22"/>
        </w:rPr>
        <w:t>County</w:t>
      </w:r>
      <w:r w:rsidR="00E64C25">
        <w:rPr>
          <w:rFonts w:ascii="Calibri" w:hAnsi="Calibri"/>
          <w:sz w:val="22"/>
        </w:rPr>
        <w:t xml:space="preserve"> can’t prevent lot merging if </w:t>
      </w:r>
      <w:r w:rsidR="001C2BC8">
        <w:rPr>
          <w:rFonts w:ascii="Calibri" w:hAnsi="Calibri"/>
          <w:sz w:val="22"/>
        </w:rPr>
        <w:t xml:space="preserve">residential- single family </w:t>
      </w:r>
      <w:r w:rsidR="00E64C25">
        <w:rPr>
          <w:rFonts w:ascii="Calibri" w:hAnsi="Calibri"/>
          <w:sz w:val="22"/>
        </w:rPr>
        <w:t>zoning is followed</w:t>
      </w:r>
      <w:r w:rsidR="001C2BC8">
        <w:rPr>
          <w:rFonts w:ascii="Calibri" w:hAnsi="Calibri"/>
          <w:sz w:val="22"/>
        </w:rPr>
        <w:t>.  S</w:t>
      </w:r>
      <w:r w:rsidR="00E64C25">
        <w:rPr>
          <w:rFonts w:ascii="Calibri" w:hAnsi="Calibri"/>
          <w:sz w:val="22"/>
        </w:rPr>
        <w:t>o shareholders are allowed to merge two or more lots with t</w:t>
      </w:r>
      <w:r w:rsidR="001C2BC8">
        <w:rPr>
          <w:rFonts w:ascii="Calibri" w:hAnsi="Calibri"/>
          <w:sz w:val="22"/>
        </w:rPr>
        <w:t>he county for a charge.</w:t>
      </w:r>
    </w:p>
    <w:p w:rsidR="00E64C25" w:rsidRDefault="00E64C25" w:rsidP="008F0A65">
      <w:pPr>
        <w:pStyle w:val="ListParagraph"/>
        <w:numPr>
          <w:ilvl w:val="3"/>
          <w:numId w:val="4"/>
        </w:numPr>
        <w:rPr>
          <w:rFonts w:ascii="Calibri" w:hAnsi="Calibri"/>
          <w:sz w:val="22"/>
        </w:rPr>
      </w:pPr>
      <w:r>
        <w:rPr>
          <w:rFonts w:ascii="Calibri" w:hAnsi="Calibri"/>
          <w:sz w:val="22"/>
        </w:rPr>
        <w:t xml:space="preserve">Water company bylaws don’t have any provisions for merging but shareholders have voted on the issue at past meetings.  If lots are merged with the county, the water company will consider the lots merged and shareholders will have one vote per merged lot.  Merged lots will use one developed service line for water and the remaining service line(s) will not be used unless an additional </w:t>
      </w:r>
      <w:r w:rsidR="005D6975">
        <w:rPr>
          <w:rFonts w:ascii="Calibri" w:hAnsi="Calibri"/>
          <w:sz w:val="22"/>
        </w:rPr>
        <w:t xml:space="preserve">hook-up fee and </w:t>
      </w:r>
      <w:r>
        <w:rPr>
          <w:rFonts w:ascii="Calibri" w:hAnsi="Calibri"/>
          <w:sz w:val="22"/>
        </w:rPr>
        <w:t xml:space="preserve">developed fee(s) is paid. </w:t>
      </w:r>
      <w:r w:rsidR="005D6975">
        <w:rPr>
          <w:rFonts w:ascii="Calibri" w:hAnsi="Calibri"/>
          <w:sz w:val="22"/>
        </w:rPr>
        <w:t xml:space="preserve"> </w:t>
      </w:r>
      <w:r>
        <w:rPr>
          <w:rFonts w:ascii="Calibri" w:hAnsi="Calibri"/>
          <w:sz w:val="22"/>
        </w:rPr>
        <w:t>Undeveloped fees won’t be charged for the unused service lines on</w:t>
      </w:r>
      <w:r w:rsidR="005D6975">
        <w:rPr>
          <w:rFonts w:ascii="Calibri" w:hAnsi="Calibri"/>
          <w:sz w:val="22"/>
        </w:rPr>
        <w:t>ce</w:t>
      </w:r>
      <w:r>
        <w:rPr>
          <w:rFonts w:ascii="Calibri" w:hAnsi="Calibri"/>
          <w:sz w:val="22"/>
        </w:rPr>
        <w:t xml:space="preserve"> the </w:t>
      </w:r>
      <w:r w:rsidR="005D6975">
        <w:rPr>
          <w:rFonts w:ascii="Calibri" w:hAnsi="Calibri"/>
          <w:sz w:val="22"/>
        </w:rPr>
        <w:t>lot</w:t>
      </w:r>
      <w:r>
        <w:rPr>
          <w:rFonts w:ascii="Calibri" w:hAnsi="Calibri"/>
          <w:sz w:val="22"/>
        </w:rPr>
        <w:t xml:space="preserve"> merger is finalized</w:t>
      </w:r>
      <w:r w:rsidR="005D6975">
        <w:rPr>
          <w:rFonts w:ascii="Calibri" w:hAnsi="Calibri"/>
          <w:sz w:val="22"/>
        </w:rPr>
        <w:t xml:space="preserve"> with the county</w:t>
      </w:r>
      <w:r w:rsidR="001C2BC8">
        <w:rPr>
          <w:rFonts w:ascii="Calibri" w:hAnsi="Calibri"/>
          <w:sz w:val="22"/>
        </w:rPr>
        <w:t xml:space="preserve"> and documentation provided to the LFMWC</w:t>
      </w:r>
      <w:r w:rsidR="00D94955">
        <w:rPr>
          <w:rFonts w:ascii="Calibri" w:hAnsi="Calibri"/>
          <w:sz w:val="22"/>
        </w:rPr>
        <w:t>.</w:t>
      </w:r>
    </w:p>
    <w:p w:rsidR="008F0A65" w:rsidRDefault="008F0A65" w:rsidP="008F0A65">
      <w:pPr>
        <w:pStyle w:val="ListParagraph"/>
        <w:numPr>
          <w:ilvl w:val="3"/>
          <w:numId w:val="4"/>
        </w:numPr>
        <w:rPr>
          <w:rFonts w:ascii="Calibri" w:hAnsi="Calibri"/>
          <w:sz w:val="22"/>
        </w:rPr>
      </w:pPr>
      <w:r>
        <w:rPr>
          <w:rFonts w:ascii="Calibri" w:hAnsi="Calibri"/>
          <w:sz w:val="22"/>
        </w:rPr>
        <w:t>Precedence</w:t>
      </w:r>
      <w:r w:rsidR="00E64C25">
        <w:rPr>
          <w:rFonts w:ascii="Calibri" w:hAnsi="Calibri"/>
          <w:sz w:val="22"/>
        </w:rPr>
        <w:t xml:space="preserve">: Two lots were merged </w:t>
      </w:r>
      <w:r w:rsidR="007A4CA2">
        <w:rPr>
          <w:rFonts w:ascii="Calibri" w:hAnsi="Calibri"/>
          <w:sz w:val="22"/>
        </w:rPr>
        <w:t xml:space="preserve">into one </w:t>
      </w:r>
      <w:r w:rsidR="00E64C25">
        <w:rPr>
          <w:rFonts w:ascii="Calibri" w:hAnsi="Calibri"/>
          <w:sz w:val="22"/>
        </w:rPr>
        <w:t>decades ago</w:t>
      </w:r>
      <w:r w:rsidR="007A4CA2">
        <w:rPr>
          <w:rFonts w:ascii="Calibri" w:hAnsi="Calibri"/>
          <w:sz w:val="22"/>
        </w:rPr>
        <w:t xml:space="preserve"> to provide for a septic system</w:t>
      </w:r>
    </w:p>
    <w:p w:rsidR="00644896" w:rsidRDefault="00E64C25" w:rsidP="00E64C25">
      <w:pPr>
        <w:pStyle w:val="ListParagraph"/>
        <w:numPr>
          <w:ilvl w:val="3"/>
          <w:numId w:val="4"/>
        </w:numPr>
        <w:rPr>
          <w:rFonts w:ascii="Calibri" w:hAnsi="Calibri"/>
          <w:sz w:val="22"/>
        </w:rPr>
      </w:pPr>
      <w:r>
        <w:rPr>
          <w:rFonts w:ascii="Calibri" w:hAnsi="Calibri"/>
          <w:sz w:val="22"/>
        </w:rPr>
        <w:t xml:space="preserve">Gathered information on the topic from </w:t>
      </w:r>
      <w:r w:rsidR="008F0A65">
        <w:rPr>
          <w:rFonts w:ascii="Calibri" w:hAnsi="Calibri"/>
          <w:sz w:val="22"/>
        </w:rPr>
        <w:t>CRWA</w:t>
      </w:r>
      <w:r>
        <w:rPr>
          <w:rFonts w:ascii="Calibri" w:hAnsi="Calibri"/>
          <w:sz w:val="22"/>
        </w:rPr>
        <w:t>, our p</w:t>
      </w:r>
      <w:r w:rsidR="008F0A65" w:rsidRPr="00E64C25">
        <w:rPr>
          <w:rFonts w:ascii="Calibri" w:hAnsi="Calibri"/>
          <w:sz w:val="22"/>
        </w:rPr>
        <w:t>ast two presidents</w:t>
      </w:r>
      <w:r>
        <w:rPr>
          <w:rFonts w:ascii="Calibri" w:hAnsi="Calibri"/>
          <w:sz w:val="22"/>
        </w:rPr>
        <w:t>, and others</w:t>
      </w:r>
    </w:p>
    <w:p w:rsidR="007A4CA2" w:rsidRPr="00E64C25" w:rsidRDefault="007A4CA2" w:rsidP="00E64C25">
      <w:pPr>
        <w:pStyle w:val="ListParagraph"/>
        <w:numPr>
          <w:ilvl w:val="3"/>
          <w:numId w:val="4"/>
        </w:numPr>
        <w:rPr>
          <w:rFonts w:ascii="Calibri" w:hAnsi="Calibri"/>
          <w:sz w:val="22"/>
        </w:rPr>
      </w:pPr>
      <w:r>
        <w:rPr>
          <w:rFonts w:ascii="Calibri" w:hAnsi="Calibri"/>
          <w:sz w:val="22"/>
        </w:rPr>
        <w:lastRenderedPageBreak/>
        <w:t>Although there is a potential loss of revenue for the water company, merging lots means fewer homes in the subdivision and thus less strain on the water sy</w:t>
      </w:r>
      <w:r w:rsidR="001C2BC8">
        <w:rPr>
          <w:rFonts w:ascii="Calibri" w:hAnsi="Calibri"/>
          <w:sz w:val="22"/>
        </w:rPr>
        <w:t>stem and less traffic too.</w:t>
      </w:r>
    </w:p>
    <w:p w:rsidR="00CC498C" w:rsidRDefault="00CC498C" w:rsidP="00A53AAF">
      <w:pPr>
        <w:pStyle w:val="ListParagraph"/>
        <w:numPr>
          <w:ilvl w:val="2"/>
          <w:numId w:val="4"/>
        </w:numPr>
        <w:rPr>
          <w:rFonts w:ascii="Calibri" w:hAnsi="Calibri"/>
          <w:sz w:val="22"/>
        </w:rPr>
      </w:pPr>
      <w:r>
        <w:rPr>
          <w:rFonts w:ascii="Calibri" w:hAnsi="Calibri"/>
          <w:sz w:val="22"/>
        </w:rPr>
        <w:t xml:space="preserve">Need to </w:t>
      </w:r>
      <w:r w:rsidR="00D94955">
        <w:rPr>
          <w:rFonts w:ascii="Calibri" w:hAnsi="Calibri"/>
          <w:sz w:val="22"/>
        </w:rPr>
        <w:t>update</w:t>
      </w:r>
      <w:r>
        <w:rPr>
          <w:rFonts w:ascii="Calibri" w:hAnsi="Calibri"/>
          <w:sz w:val="22"/>
        </w:rPr>
        <w:t xml:space="preserve"> LF Mutual Water Company Rules and Regulations</w:t>
      </w:r>
    </w:p>
    <w:p w:rsidR="007A4CA2" w:rsidRDefault="007A4CA2" w:rsidP="007A4CA2">
      <w:pPr>
        <w:pStyle w:val="ListParagraph"/>
        <w:numPr>
          <w:ilvl w:val="3"/>
          <w:numId w:val="4"/>
        </w:numPr>
        <w:rPr>
          <w:rFonts w:ascii="Calibri" w:hAnsi="Calibri"/>
          <w:sz w:val="22"/>
        </w:rPr>
      </w:pPr>
      <w:r>
        <w:rPr>
          <w:rFonts w:ascii="Calibri" w:hAnsi="Calibri"/>
          <w:sz w:val="22"/>
        </w:rPr>
        <w:t xml:space="preserve">Company bylaws lack </w:t>
      </w:r>
      <w:r w:rsidR="00D94955">
        <w:rPr>
          <w:rFonts w:ascii="Calibri" w:hAnsi="Calibri"/>
          <w:sz w:val="22"/>
        </w:rPr>
        <w:t xml:space="preserve">some </w:t>
      </w:r>
      <w:r w:rsidR="00073D46">
        <w:rPr>
          <w:rFonts w:ascii="Calibri" w:hAnsi="Calibri"/>
          <w:sz w:val="22"/>
        </w:rPr>
        <w:t>basic</w:t>
      </w:r>
      <w:r>
        <w:rPr>
          <w:rFonts w:ascii="Calibri" w:hAnsi="Calibri"/>
          <w:sz w:val="22"/>
        </w:rPr>
        <w:t xml:space="preserve"> rules and regulations such as payment and late fee details, failure to pay</w:t>
      </w:r>
      <w:r w:rsidR="00073D46">
        <w:rPr>
          <w:rFonts w:ascii="Calibri" w:hAnsi="Calibri"/>
          <w:sz w:val="22"/>
        </w:rPr>
        <w:t xml:space="preserve"> and</w:t>
      </w:r>
      <w:r>
        <w:rPr>
          <w:rFonts w:ascii="Calibri" w:hAnsi="Calibri"/>
          <w:sz w:val="22"/>
        </w:rPr>
        <w:t xml:space="preserve"> lien details, requirement for water manager notification and hook-up supervision in case of a water emergency, etc.</w:t>
      </w:r>
    </w:p>
    <w:p w:rsidR="007A4CA2" w:rsidRDefault="007A4CA2" w:rsidP="007A4CA2">
      <w:pPr>
        <w:pStyle w:val="ListParagraph"/>
        <w:numPr>
          <w:ilvl w:val="3"/>
          <w:numId w:val="4"/>
        </w:numPr>
        <w:rPr>
          <w:rFonts w:ascii="Calibri" w:hAnsi="Calibri"/>
          <w:sz w:val="22"/>
        </w:rPr>
      </w:pPr>
      <w:r>
        <w:rPr>
          <w:rFonts w:ascii="Calibri" w:hAnsi="Calibri"/>
          <w:sz w:val="22"/>
        </w:rPr>
        <w:t xml:space="preserve">Board will develop a list of rules and regulations. The initial draft(s) will be shared and the final draft put forward for a shareholder’s vote at the </w:t>
      </w:r>
      <w:r w:rsidR="00D94955">
        <w:rPr>
          <w:rFonts w:ascii="Calibri" w:hAnsi="Calibri"/>
          <w:sz w:val="22"/>
        </w:rPr>
        <w:t xml:space="preserve">2021 </w:t>
      </w:r>
      <w:r>
        <w:rPr>
          <w:rFonts w:ascii="Calibri" w:hAnsi="Calibri"/>
          <w:sz w:val="22"/>
        </w:rPr>
        <w:t>yearly meeting.</w:t>
      </w:r>
    </w:p>
    <w:p w:rsidR="008F0A65" w:rsidRDefault="008F0A65" w:rsidP="008F0A65">
      <w:pPr>
        <w:pStyle w:val="ListParagraph"/>
        <w:numPr>
          <w:ilvl w:val="3"/>
          <w:numId w:val="4"/>
        </w:numPr>
        <w:rPr>
          <w:rFonts w:ascii="Calibri" w:hAnsi="Calibri"/>
          <w:sz w:val="22"/>
        </w:rPr>
      </w:pPr>
      <w:r>
        <w:rPr>
          <w:rFonts w:ascii="Calibri" w:hAnsi="Calibri"/>
          <w:sz w:val="22"/>
        </w:rPr>
        <w:t>Permission granted to use B</w:t>
      </w:r>
      <w:r w:rsidR="007A4CA2">
        <w:rPr>
          <w:rFonts w:ascii="Calibri" w:hAnsi="Calibri"/>
          <w:sz w:val="22"/>
        </w:rPr>
        <w:t xml:space="preserve">rown </w:t>
      </w:r>
      <w:r>
        <w:rPr>
          <w:rFonts w:ascii="Calibri" w:hAnsi="Calibri"/>
          <w:sz w:val="22"/>
        </w:rPr>
        <w:t>V</w:t>
      </w:r>
      <w:r w:rsidR="007A4CA2">
        <w:rPr>
          <w:rFonts w:ascii="Calibri" w:hAnsi="Calibri"/>
          <w:sz w:val="22"/>
        </w:rPr>
        <w:t xml:space="preserve">alley </w:t>
      </w:r>
      <w:r>
        <w:rPr>
          <w:rFonts w:ascii="Calibri" w:hAnsi="Calibri"/>
          <w:sz w:val="22"/>
        </w:rPr>
        <w:t>I</w:t>
      </w:r>
      <w:r w:rsidR="007A4CA2">
        <w:rPr>
          <w:rFonts w:ascii="Calibri" w:hAnsi="Calibri"/>
          <w:sz w:val="22"/>
        </w:rPr>
        <w:t xml:space="preserve">rrigation </w:t>
      </w:r>
      <w:r>
        <w:rPr>
          <w:rFonts w:ascii="Calibri" w:hAnsi="Calibri"/>
          <w:sz w:val="22"/>
        </w:rPr>
        <w:t>D</w:t>
      </w:r>
      <w:r w:rsidR="007A4CA2">
        <w:rPr>
          <w:rFonts w:ascii="Calibri" w:hAnsi="Calibri"/>
          <w:sz w:val="22"/>
        </w:rPr>
        <w:t>istrict’s</w:t>
      </w:r>
      <w:r>
        <w:rPr>
          <w:rFonts w:ascii="Calibri" w:hAnsi="Calibri"/>
          <w:sz w:val="22"/>
        </w:rPr>
        <w:t xml:space="preserve"> Rules &amp; Regulations </w:t>
      </w:r>
      <w:r w:rsidR="007A4CA2">
        <w:rPr>
          <w:rFonts w:ascii="Calibri" w:hAnsi="Calibri"/>
          <w:sz w:val="22"/>
        </w:rPr>
        <w:t>for ideas</w:t>
      </w:r>
    </w:p>
    <w:p w:rsidR="00A53AAF" w:rsidRDefault="00CC498C" w:rsidP="00A53AAF">
      <w:pPr>
        <w:pStyle w:val="ListParagraph"/>
        <w:numPr>
          <w:ilvl w:val="2"/>
          <w:numId w:val="4"/>
        </w:numPr>
        <w:rPr>
          <w:rFonts w:ascii="Calibri" w:hAnsi="Calibri"/>
          <w:sz w:val="22"/>
        </w:rPr>
      </w:pPr>
      <w:r>
        <w:rPr>
          <w:rFonts w:ascii="Calibri" w:hAnsi="Calibri"/>
          <w:sz w:val="22"/>
        </w:rPr>
        <w:t>D-1 well operator</w:t>
      </w:r>
      <w:r w:rsidR="007B07C2">
        <w:rPr>
          <w:rFonts w:ascii="Calibri" w:hAnsi="Calibri"/>
          <w:sz w:val="22"/>
        </w:rPr>
        <w:t xml:space="preserve"> change</w:t>
      </w:r>
      <w:r>
        <w:rPr>
          <w:rFonts w:ascii="Calibri" w:hAnsi="Calibri"/>
          <w:sz w:val="22"/>
        </w:rPr>
        <w:t xml:space="preserve"> update</w:t>
      </w:r>
    </w:p>
    <w:p w:rsidR="008F0A65" w:rsidRDefault="008F0A65" w:rsidP="008F0A65">
      <w:pPr>
        <w:pStyle w:val="ListParagraph"/>
        <w:numPr>
          <w:ilvl w:val="3"/>
          <w:numId w:val="4"/>
        </w:numPr>
        <w:rPr>
          <w:rFonts w:ascii="Calibri" w:hAnsi="Calibri"/>
          <w:sz w:val="22"/>
        </w:rPr>
      </w:pPr>
      <w:r>
        <w:rPr>
          <w:rFonts w:ascii="Calibri" w:hAnsi="Calibri"/>
          <w:sz w:val="22"/>
        </w:rPr>
        <w:t>Changed from Kevin Tims to Peters Pump and Drilling</w:t>
      </w:r>
      <w:r w:rsidR="00765EDD">
        <w:rPr>
          <w:rFonts w:ascii="Calibri" w:hAnsi="Calibri"/>
          <w:sz w:val="22"/>
        </w:rPr>
        <w:t xml:space="preserve"> due to lack of communication and a failure to send us reports.  Peters Pump and Drilling is more expensive but more thorough.</w:t>
      </w:r>
    </w:p>
    <w:p w:rsidR="007B07C2" w:rsidRDefault="007B07C2" w:rsidP="00A53AAF">
      <w:pPr>
        <w:pStyle w:val="ListParagraph"/>
        <w:numPr>
          <w:ilvl w:val="2"/>
          <w:numId w:val="4"/>
        </w:numPr>
        <w:rPr>
          <w:rFonts w:ascii="Calibri" w:hAnsi="Calibri"/>
          <w:sz w:val="22"/>
        </w:rPr>
      </w:pPr>
      <w:r>
        <w:rPr>
          <w:rFonts w:ascii="Calibri" w:hAnsi="Calibri"/>
          <w:sz w:val="22"/>
        </w:rPr>
        <w:t>Bank change</w:t>
      </w:r>
      <w:r w:rsidR="008D4AD3">
        <w:rPr>
          <w:rFonts w:ascii="Calibri" w:hAnsi="Calibri"/>
          <w:sz w:val="22"/>
        </w:rPr>
        <w:t xml:space="preserve"> final</w:t>
      </w:r>
    </w:p>
    <w:p w:rsidR="00765EDD" w:rsidRDefault="00765EDD" w:rsidP="00765EDD">
      <w:pPr>
        <w:pStyle w:val="ListParagraph"/>
        <w:numPr>
          <w:ilvl w:val="3"/>
          <w:numId w:val="4"/>
        </w:numPr>
        <w:rPr>
          <w:rFonts w:ascii="Calibri" w:hAnsi="Calibri"/>
          <w:sz w:val="22"/>
        </w:rPr>
      </w:pPr>
      <w:r>
        <w:rPr>
          <w:rFonts w:ascii="Calibri" w:hAnsi="Calibri"/>
          <w:sz w:val="22"/>
        </w:rPr>
        <w:t xml:space="preserve">Golden Pacific bank accounts </w:t>
      </w:r>
      <w:r w:rsidR="006A42FE">
        <w:rPr>
          <w:rFonts w:ascii="Calibri" w:hAnsi="Calibri"/>
          <w:sz w:val="22"/>
        </w:rPr>
        <w:t xml:space="preserve">were </w:t>
      </w:r>
      <w:r>
        <w:rPr>
          <w:rFonts w:ascii="Calibri" w:hAnsi="Calibri"/>
          <w:sz w:val="22"/>
        </w:rPr>
        <w:t>closed and all monies deposited into our Banner Bank checking account.  Banner Bank has seamless online integration with our bookkeeping software.  A Banner Bank savings account will be set up as soon as in person COVID restrictions are removed.</w:t>
      </w:r>
    </w:p>
    <w:p w:rsidR="00185D88" w:rsidRDefault="0011183F" w:rsidP="00A53AAF">
      <w:pPr>
        <w:pStyle w:val="ListParagraph"/>
        <w:numPr>
          <w:ilvl w:val="2"/>
          <w:numId w:val="4"/>
        </w:numPr>
        <w:rPr>
          <w:rFonts w:ascii="Calibri" w:hAnsi="Calibri"/>
          <w:sz w:val="22"/>
        </w:rPr>
      </w:pPr>
      <w:r>
        <w:rPr>
          <w:rFonts w:ascii="Calibri" w:hAnsi="Calibri"/>
          <w:sz w:val="22"/>
        </w:rPr>
        <w:t>Lot clearing update &amp;</w:t>
      </w:r>
      <w:r w:rsidR="00185D88">
        <w:rPr>
          <w:rFonts w:ascii="Calibri" w:hAnsi="Calibri"/>
          <w:sz w:val="22"/>
        </w:rPr>
        <w:t xml:space="preserve"> lot addresses in case of </w:t>
      </w:r>
      <w:r w:rsidR="000C71E0">
        <w:rPr>
          <w:rFonts w:ascii="Calibri" w:hAnsi="Calibri"/>
          <w:sz w:val="22"/>
        </w:rPr>
        <w:t xml:space="preserve">fire, water, or other </w:t>
      </w:r>
      <w:r w:rsidR="00185D88">
        <w:rPr>
          <w:rFonts w:ascii="Calibri" w:hAnsi="Calibri"/>
          <w:sz w:val="22"/>
        </w:rPr>
        <w:t>emergencies</w:t>
      </w:r>
    </w:p>
    <w:p w:rsidR="00C45963" w:rsidRDefault="006A42FE" w:rsidP="00C45963">
      <w:pPr>
        <w:pStyle w:val="ListParagraph"/>
        <w:numPr>
          <w:ilvl w:val="3"/>
          <w:numId w:val="4"/>
        </w:numPr>
        <w:rPr>
          <w:rFonts w:ascii="Calibri" w:hAnsi="Calibri"/>
          <w:sz w:val="22"/>
        </w:rPr>
      </w:pPr>
      <w:r>
        <w:rPr>
          <w:rFonts w:ascii="Calibri" w:hAnsi="Calibri"/>
          <w:sz w:val="22"/>
        </w:rPr>
        <w:t>In case Cal-Fire or an ambulance needs to find your house/lot, consider installing a clearly displayed and reflective address sign in front of your house/lot.</w:t>
      </w:r>
      <w:r w:rsidR="0011183F">
        <w:rPr>
          <w:rFonts w:ascii="Calibri" w:hAnsi="Calibri"/>
          <w:sz w:val="22"/>
        </w:rPr>
        <w:t xml:space="preserve">  Contact the company if you are unsure of your undeveloped lot’s address.</w:t>
      </w:r>
    </w:p>
    <w:p w:rsidR="00C45963" w:rsidRDefault="00C45963" w:rsidP="00C45963">
      <w:pPr>
        <w:pStyle w:val="ListParagraph"/>
        <w:numPr>
          <w:ilvl w:val="3"/>
          <w:numId w:val="4"/>
        </w:numPr>
        <w:rPr>
          <w:rFonts w:ascii="Calibri" w:hAnsi="Calibri"/>
          <w:sz w:val="22"/>
        </w:rPr>
      </w:pPr>
      <w:r>
        <w:rPr>
          <w:rFonts w:ascii="Calibri" w:hAnsi="Calibri"/>
          <w:sz w:val="22"/>
        </w:rPr>
        <w:t xml:space="preserve">14 letters went out to lot owners with extremely overgrown lots requesting removal of underbrush, dead wood, and low lying limbs from their lots.  </w:t>
      </w:r>
      <w:r w:rsidR="0011183F">
        <w:rPr>
          <w:rFonts w:ascii="Calibri" w:hAnsi="Calibri"/>
          <w:sz w:val="22"/>
        </w:rPr>
        <w:t>Seven</w:t>
      </w:r>
      <w:r>
        <w:rPr>
          <w:rFonts w:ascii="Calibri" w:hAnsi="Calibri"/>
          <w:sz w:val="22"/>
        </w:rPr>
        <w:t xml:space="preserve"> lots have been cleared so far, and three more are in the works.  Some lots were cleared selectively and others clear cut but the fuel reduction is greatly appreciated by most of the community members.</w:t>
      </w:r>
    </w:p>
    <w:p w:rsidR="00C45963" w:rsidRPr="00C45963" w:rsidRDefault="00C45963" w:rsidP="00C45963">
      <w:pPr>
        <w:pStyle w:val="ListParagraph"/>
        <w:numPr>
          <w:ilvl w:val="3"/>
          <w:numId w:val="4"/>
        </w:numPr>
        <w:rPr>
          <w:rFonts w:ascii="Calibri" w:hAnsi="Calibri"/>
          <w:sz w:val="22"/>
        </w:rPr>
      </w:pPr>
      <w:r>
        <w:rPr>
          <w:rFonts w:ascii="Calibri" w:hAnsi="Calibri"/>
          <w:sz w:val="22"/>
        </w:rPr>
        <w:t xml:space="preserve">The Yuba water Agency has started selective clearing around the lake that borders the subdivision.  There’s been delays but the project should be completed this season.  Thanks to Tim Mooney for staying in contact with the agency to make sure the job is done. </w:t>
      </w:r>
    </w:p>
    <w:p w:rsidR="00C677E1" w:rsidRDefault="00805851" w:rsidP="007B07C2">
      <w:pPr>
        <w:pStyle w:val="ListParagraph"/>
        <w:numPr>
          <w:ilvl w:val="2"/>
          <w:numId w:val="4"/>
        </w:numPr>
        <w:rPr>
          <w:rFonts w:ascii="Calibri" w:hAnsi="Calibri"/>
          <w:sz w:val="22"/>
        </w:rPr>
      </w:pPr>
      <w:r>
        <w:rPr>
          <w:rFonts w:ascii="Calibri" w:hAnsi="Calibri"/>
          <w:sz w:val="22"/>
        </w:rPr>
        <w:t>Future c</w:t>
      </w:r>
      <w:r w:rsidR="00CE4E15">
        <w:rPr>
          <w:rFonts w:ascii="Calibri" w:hAnsi="Calibri"/>
          <w:sz w:val="22"/>
        </w:rPr>
        <w:t>ommunity &amp; road</w:t>
      </w:r>
      <w:r w:rsidR="009A60AA">
        <w:rPr>
          <w:rFonts w:ascii="Calibri" w:hAnsi="Calibri"/>
          <w:sz w:val="22"/>
        </w:rPr>
        <w:t xml:space="preserve"> improvement events</w:t>
      </w:r>
      <w:r>
        <w:rPr>
          <w:rFonts w:ascii="Calibri" w:hAnsi="Calibri"/>
          <w:sz w:val="22"/>
        </w:rPr>
        <w:t xml:space="preserve"> </w:t>
      </w:r>
      <w:r w:rsidR="006A42FE">
        <w:rPr>
          <w:rFonts w:ascii="Calibri" w:hAnsi="Calibri"/>
          <w:sz w:val="22"/>
        </w:rPr>
        <w:t>postponed until we are no longer in a pandemic.  In the meantime:</w:t>
      </w:r>
    </w:p>
    <w:p w:rsidR="006A42FE" w:rsidRDefault="006A42FE" w:rsidP="006A42FE">
      <w:pPr>
        <w:pStyle w:val="ListParagraph"/>
        <w:numPr>
          <w:ilvl w:val="3"/>
          <w:numId w:val="4"/>
        </w:numPr>
        <w:rPr>
          <w:rFonts w:ascii="Calibri" w:hAnsi="Calibri"/>
          <w:sz w:val="22"/>
        </w:rPr>
      </w:pPr>
      <w:r>
        <w:rPr>
          <w:rFonts w:ascii="Calibri" w:hAnsi="Calibri"/>
          <w:sz w:val="22"/>
        </w:rPr>
        <w:t>Please follow the 20MPH speed limit in the subdivision</w:t>
      </w:r>
      <w:r w:rsidR="0011183F">
        <w:rPr>
          <w:rFonts w:ascii="Calibri" w:hAnsi="Calibri"/>
          <w:sz w:val="22"/>
        </w:rPr>
        <w:t xml:space="preserve"> &amp; avoid driving over developing potholes</w:t>
      </w:r>
    </w:p>
    <w:p w:rsidR="006A42FE" w:rsidRDefault="006A42FE" w:rsidP="006A42FE">
      <w:pPr>
        <w:pStyle w:val="ListParagraph"/>
        <w:numPr>
          <w:ilvl w:val="3"/>
          <w:numId w:val="4"/>
        </w:numPr>
        <w:rPr>
          <w:rFonts w:ascii="Calibri" w:hAnsi="Calibri"/>
          <w:sz w:val="22"/>
        </w:rPr>
      </w:pPr>
      <w:r>
        <w:rPr>
          <w:rFonts w:ascii="Calibri" w:hAnsi="Calibri"/>
          <w:sz w:val="22"/>
        </w:rPr>
        <w:t>Remind guests, workers, and contractors to follow speed limit</w:t>
      </w:r>
    </w:p>
    <w:p w:rsidR="006A42FE" w:rsidRDefault="006A42FE" w:rsidP="006A42FE">
      <w:pPr>
        <w:pStyle w:val="ListParagraph"/>
        <w:numPr>
          <w:ilvl w:val="3"/>
          <w:numId w:val="4"/>
        </w:numPr>
        <w:rPr>
          <w:rFonts w:ascii="Calibri" w:hAnsi="Calibri"/>
          <w:sz w:val="22"/>
        </w:rPr>
      </w:pPr>
      <w:r>
        <w:rPr>
          <w:rFonts w:ascii="Calibri" w:hAnsi="Calibri"/>
          <w:sz w:val="22"/>
        </w:rPr>
        <w:t xml:space="preserve">If possible, leave delivery (Fed-Ex, UPS, etc.) instructions stating to drive slowly through the subdivision </w:t>
      </w:r>
    </w:p>
    <w:p w:rsidR="006A42FE" w:rsidRDefault="006A42FE" w:rsidP="006A42FE">
      <w:pPr>
        <w:pStyle w:val="ListParagraph"/>
        <w:numPr>
          <w:ilvl w:val="3"/>
          <w:numId w:val="4"/>
        </w:numPr>
        <w:rPr>
          <w:rFonts w:ascii="Calibri" w:hAnsi="Calibri"/>
          <w:sz w:val="22"/>
        </w:rPr>
      </w:pPr>
      <w:r>
        <w:rPr>
          <w:rFonts w:ascii="Calibri" w:hAnsi="Calibri"/>
          <w:sz w:val="22"/>
        </w:rPr>
        <w:t>Document</w:t>
      </w:r>
      <w:r w:rsidR="0011183F">
        <w:rPr>
          <w:rFonts w:ascii="Calibri" w:hAnsi="Calibri"/>
          <w:sz w:val="22"/>
        </w:rPr>
        <w:t xml:space="preserve"> with a photo, time, date, etc.</w:t>
      </w:r>
      <w:r>
        <w:rPr>
          <w:rFonts w:ascii="Calibri" w:hAnsi="Calibri"/>
          <w:sz w:val="22"/>
        </w:rPr>
        <w:t xml:space="preserve"> any road damage caused by the garbage truck, heavy equipment, etc.</w:t>
      </w:r>
    </w:p>
    <w:p w:rsidR="00185D88" w:rsidRDefault="00500A9A" w:rsidP="007B07C2">
      <w:pPr>
        <w:pStyle w:val="ListParagraph"/>
        <w:numPr>
          <w:ilvl w:val="2"/>
          <w:numId w:val="4"/>
        </w:numPr>
        <w:rPr>
          <w:rFonts w:ascii="Calibri" w:hAnsi="Calibri"/>
          <w:sz w:val="22"/>
        </w:rPr>
      </w:pPr>
      <w:r>
        <w:rPr>
          <w:rFonts w:ascii="Calibri" w:hAnsi="Calibri"/>
          <w:sz w:val="22"/>
        </w:rPr>
        <w:t>Elections</w:t>
      </w:r>
    </w:p>
    <w:p w:rsidR="006A42FE" w:rsidRDefault="006A42FE" w:rsidP="006A42FE">
      <w:pPr>
        <w:pStyle w:val="ListParagraph"/>
        <w:numPr>
          <w:ilvl w:val="3"/>
          <w:numId w:val="4"/>
        </w:numPr>
        <w:rPr>
          <w:rFonts w:ascii="Calibri" w:hAnsi="Calibri"/>
          <w:sz w:val="22"/>
        </w:rPr>
      </w:pPr>
      <w:r>
        <w:rPr>
          <w:rFonts w:ascii="Calibri" w:hAnsi="Calibri"/>
          <w:sz w:val="22"/>
        </w:rPr>
        <w:t xml:space="preserve">Voting for the uncontested board positions closed prior to the meeting.  The board members were reelected and confirmed by unanimous vote. </w:t>
      </w:r>
    </w:p>
    <w:p w:rsidR="007B07C2" w:rsidRPr="007B07C2" w:rsidRDefault="007B07C2" w:rsidP="007B07C2">
      <w:pPr>
        <w:pStyle w:val="ListParagraph"/>
        <w:ind w:left="1080"/>
        <w:rPr>
          <w:rFonts w:ascii="Calibri" w:hAnsi="Calibri"/>
          <w:sz w:val="22"/>
        </w:rPr>
      </w:pPr>
    </w:p>
    <w:p w:rsidR="00C677E1" w:rsidRPr="00644896" w:rsidRDefault="00202EC3" w:rsidP="00C677E1">
      <w:pPr>
        <w:pStyle w:val="ListParagraph"/>
        <w:numPr>
          <w:ilvl w:val="1"/>
          <w:numId w:val="4"/>
        </w:numPr>
        <w:rPr>
          <w:rFonts w:ascii="Calibri" w:hAnsi="Calibri"/>
          <w:b/>
          <w:sz w:val="22"/>
        </w:rPr>
      </w:pPr>
      <w:r w:rsidRPr="008D4AD3">
        <w:rPr>
          <w:rFonts w:ascii="Calibri" w:hAnsi="Calibri"/>
          <w:b/>
          <w:color w:val="393939"/>
          <w:sz w:val="22"/>
          <w:bdr w:val="none" w:sz="0" w:space="0" w:color="auto" w:frame="1"/>
          <w:shd w:val="clear" w:color="auto" w:fill="FFFFFF"/>
        </w:rPr>
        <w:t>Secretary/Treasurer's Updates</w:t>
      </w:r>
      <w:r w:rsidR="00DB2AA4">
        <w:rPr>
          <w:rFonts w:ascii="Calibri" w:hAnsi="Calibri"/>
          <w:b/>
          <w:color w:val="393939"/>
          <w:sz w:val="22"/>
          <w:bdr w:val="none" w:sz="0" w:space="0" w:color="auto" w:frame="1"/>
          <w:shd w:val="clear" w:color="auto" w:fill="FFFFFF"/>
        </w:rPr>
        <w:t>- see attached financial sheets</w:t>
      </w:r>
    </w:p>
    <w:p w:rsidR="00644896" w:rsidRPr="00F34102" w:rsidRDefault="00F34102" w:rsidP="00644896">
      <w:pPr>
        <w:pStyle w:val="ListParagraph"/>
        <w:numPr>
          <w:ilvl w:val="2"/>
          <w:numId w:val="4"/>
        </w:numPr>
        <w:rPr>
          <w:rFonts w:ascii="Calibri" w:hAnsi="Calibri"/>
          <w:sz w:val="22"/>
        </w:rPr>
      </w:pPr>
      <w:r>
        <w:rPr>
          <w:rFonts w:ascii="Calibri" w:hAnsi="Calibri"/>
          <w:color w:val="393939"/>
          <w:sz w:val="22"/>
          <w:bdr w:val="none" w:sz="0" w:space="0" w:color="auto" w:frame="1"/>
          <w:shd w:val="clear" w:color="auto" w:fill="FFFFFF"/>
        </w:rPr>
        <w:t>The</w:t>
      </w:r>
      <w:r w:rsidR="0011183F">
        <w:rPr>
          <w:rFonts w:ascii="Calibri" w:hAnsi="Calibri"/>
          <w:color w:val="393939"/>
          <w:sz w:val="22"/>
          <w:bdr w:val="none" w:sz="0" w:space="0" w:color="auto" w:frame="1"/>
          <w:shd w:val="clear" w:color="auto" w:fill="FFFFFF"/>
        </w:rPr>
        <w:t xml:space="preserve"> new online</w:t>
      </w:r>
      <w:r>
        <w:rPr>
          <w:rFonts w:ascii="Calibri" w:hAnsi="Calibri"/>
          <w:color w:val="393939"/>
          <w:sz w:val="22"/>
          <w:bdr w:val="none" w:sz="0" w:space="0" w:color="auto" w:frame="1"/>
          <w:shd w:val="clear" w:color="auto" w:fill="FFFFFF"/>
        </w:rPr>
        <w:t xml:space="preserve"> invoice system is now being used.  Notify the company if you are not receiving </w:t>
      </w:r>
      <w:r w:rsidR="0011183F">
        <w:rPr>
          <w:rFonts w:ascii="Calibri" w:hAnsi="Calibri"/>
          <w:color w:val="393939"/>
          <w:sz w:val="22"/>
          <w:bdr w:val="none" w:sz="0" w:space="0" w:color="auto" w:frame="1"/>
          <w:shd w:val="clear" w:color="auto" w:fill="FFFFFF"/>
        </w:rPr>
        <w:t>one.</w:t>
      </w:r>
    </w:p>
    <w:p w:rsidR="00F34102" w:rsidRPr="00644896" w:rsidRDefault="00F34102" w:rsidP="00644896">
      <w:pPr>
        <w:pStyle w:val="ListParagraph"/>
        <w:numPr>
          <w:ilvl w:val="2"/>
          <w:numId w:val="4"/>
        </w:numPr>
        <w:rPr>
          <w:rFonts w:ascii="Calibri" w:hAnsi="Calibri"/>
          <w:sz w:val="22"/>
        </w:rPr>
      </w:pPr>
      <w:r>
        <w:rPr>
          <w:rFonts w:ascii="Calibri" w:hAnsi="Calibri"/>
          <w:color w:val="393939"/>
          <w:sz w:val="22"/>
          <w:bdr w:val="none" w:sz="0" w:space="0" w:color="auto" w:frame="1"/>
          <w:shd w:val="clear" w:color="auto" w:fill="FFFFFF"/>
        </w:rPr>
        <w:t>Update your email and contact information with the com</w:t>
      </w:r>
      <w:r w:rsidR="0011183F">
        <w:rPr>
          <w:rFonts w:ascii="Calibri" w:hAnsi="Calibri"/>
          <w:color w:val="393939"/>
          <w:sz w:val="22"/>
          <w:bdr w:val="none" w:sz="0" w:space="0" w:color="auto" w:frame="1"/>
          <w:shd w:val="clear" w:color="auto" w:fill="FFFFFF"/>
        </w:rPr>
        <w:t>pany at lfmwc422@</w:t>
      </w:r>
      <w:r>
        <w:rPr>
          <w:rFonts w:ascii="Calibri" w:hAnsi="Calibri"/>
          <w:color w:val="393939"/>
          <w:sz w:val="22"/>
          <w:bdr w:val="none" w:sz="0" w:space="0" w:color="auto" w:frame="1"/>
          <w:shd w:val="clear" w:color="auto" w:fill="FFFFFF"/>
        </w:rPr>
        <w:t>gmail.com</w:t>
      </w:r>
    </w:p>
    <w:p w:rsidR="00DB2AA4" w:rsidRPr="00DB2AA4" w:rsidRDefault="00644896" w:rsidP="00DB2AA4">
      <w:pPr>
        <w:pStyle w:val="ListParagraph"/>
        <w:numPr>
          <w:ilvl w:val="2"/>
          <w:numId w:val="4"/>
        </w:numPr>
        <w:rPr>
          <w:rFonts w:ascii="Calibri" w:hAnsi="Calibri"/>
          <w:sz w:val="22"/>
        </w:rPr>
      </w:pPr>
      <w:r w:rsidRPr="00644896">
        <w:rPr>
          <w:rFonts w:ascii="Calibri" w:hAnsi="Calibri"/>
          <w:color w:val="393939"/>
          <w:sz w:val="22"/>
          <w:bdr w:val="none" w:sz="0" w:space="0" w:color="auto" w:frame="1"/>
          <w:shd w:val="clear" w:color="auto" w:fill="FFFFFF"/>
        </w:rPr>
        <w:lastRenderedPageBreak/>
        <w:t>2017/2018/2019 comparison</w:t>
      </w:r>
      <w:r w:rsidR="00F34102">
        <w:rPr>
          <w:rFonts w:ascii="Calibri" w:hAnsi="Calibri"/>
          <w:color w:val="393939"/>
          <w:sz w:val="22"/>
          <w:bdr w:val="none" w:sz="0" w:space="0" w:color="auto" w:frame="1"/>
          <w:shd w:val="clear" w:color="auto" w:fill="FFFFFF"/>
        </w:rPr>
        <w:t xml:space="preserve"> shows the company financial reserves are increasing even with new and increasing company expenses such as the new D-1 operator, company insurance (fire, liability, and board), increasing testing costs, etc.</w:t>
      </w:r>
      <w:r w:rsidR="00DB2AA4">
        <w:rPr>
          <w:rFonts w:ascii="Calibri" w:hAnsi="Calibri"/>
          <w:color w:val="393939"/>
          <w:sz w:val="22"/>
          <w:bdr w:val="none" w:sz="0" w:space="0" w:color="auto" w:frame="1"/>
          <w:shd w:val="clear" w:color="auto" w:fill="FFFFFF"/>
        </w:rPr>
        <w:t xml:space="preserve">  </w:t>
      </w:r>
    </w:p>
    <w:p w:rsidR="00F34102" w:rsidRPr="00F34102" w:rsidRDefault="00F34102" w:rsidP="00644896">
      <w:pPr>
        <w:pStyle w:val="ListParagraph"/>
        <w:numPr>
          <w:ilvl w:val="2"/>
          <w:numId w:val="4"/>
        </w:numPr>
        <w:rPr>
          <w:rFonts w:ascii="Calibri" w:hAnsi="Calibri"/>
          <w:sz w:val="22"/>
        </w:rPr>
      </w:pPr>
      <w:r>
        <w:rPr>
          <w:rFonts w:ascii="Calibri" w:hAnsi="Calibri"/>
          <w:color w:val="393939"/>
          <w:sz w:val="22"/>
          <w:bdr w:val="none" w:sz="0" w:space="0" w:color="auto" w:frame="1"/>
          <w:shd w:val="clear" w:color="auto" w:fill="FFFFFF"/>
        </w:rPr>
        <w:t xml:space="preserve">Due to problems switching invoicing systems, last year’s late fees were </w:t>
      </w:r>
      <w:r w:rsidR="0011183F">
        <w:rPr>
          <w:rFonts w:ascii="Calibri" w:hAnsi="Calibri"/>
          <w:color w:val="393939"/>
          <w:sz w:val="22"/>
          <w:bdr w:val="none" w:sz="0" w:space="0" w:color="auto" w:frame="1"/>
          <w:shd w:val="clear" w:color="auto" w:fill="FFFFFF"/>
        </w:rPr>
        <w:t>waived.  Please pay</w:t>
      </w:r>
      <w:r>
        <w:rPr>
          <w:rFonts w:ascii="Calibri" w:hAnsi="Calibri"/>
          <w:color w:val="393939"/>
          <w:sz w:val="22"/>
          <w:bdr w:val="none" w:sz="0" w:space="0" w:color="auto" w:frame="1"/>
          <w:shd w:val="clear" w:color="auto" w:fill="FFFFFF"/>
        </w:rPr>
        <w:t xml:space="preserve"> your fees on time, preferably quarterly or yearly, to prevent being charged a late fee in the future.</w:t>
      </w:r>
    </w:p>
    <w:p w:rsidR="00644896" w:rsidRPr="00E2543C" w:rsidRDefault="00F34102" w:rsidP="00644896">
      <w:pPr>
        <w:pStyle w:val="ListParagraph"/>
        <w:numPr>
          <w:ilvl w:val="2"/>
          <w:numId w:val="4"/>
        </w:numPr>
        <w:rPr>
          <w:rFonts w:ascii="Calibri" w:hAnsi="Calibri"/>
          <w:sz w:val="22"/>
        </w:rPr>
      </w:pPr>
      <w:r>
        <w:rPr>
          <w:rFonts w:ascii="Calibri" w:hAnsi="Calibri"/>
          <w:color w:val="393939"/>
          <w:sz w:val="22"/>
          <w:bdr w:val="none" w:sz="0" w:space="0" w:color="auto" w:frame="1"/>
          <w:shd w:val="clear" w:color="auto" w:fill="FFFFFF"/>
        </w:rPr>
        <w:t>The company is considering accepting credit card payments but the company is charged a fee for each transaction.  The topic is tabled for now.</w:t>
      </w:r>
    </w:p>
    <w:p w:rsidR="00E2543C" w:rsidRPr="00F34102" w:rsidRDefault="0011183F" w:rsidP="00644896">
      <w:pPr>
        <w:pStyle w:val="ListParagraph"/>
        <w:numPr>
          <w:ilvl w:val="2"/>
          <w:numId w:val="4"/>
        </w:numPr>
        <w:rPr>
          <w:rFonts w:ascii="Calibri" w:hAnsi="Calibri"/>
          <w:sz w:val="22"/>
        </w:rPr>
      </w:pPr>
      <w:r>
        <w:rPr>
          <w:rFonts w:ascii="Calibri" w:hAnsi="Calibri"/>
          <w:color w:val="393939"/>
          <w:sz w:val="22"/>
          <w:bdr w:val="none" w:sz="0" w:space="0" w:color="auto" w:frame="1"/>
          <w:shd w:val="clear" w:color="auto" w:fill="FFFFFF"/>
        </w:rPr>
        <w:t xml:space="preserve">Anna Romano, a shareholder, </w:t>
      </w:r>
      <w:r w:rsidR="00E2543C">
        <w:rPr>
          <w:rFonts w:ascii="Calibri" w:hAnsi="Calibri"/>
          <w:color w:val="393939"/>
          <w:sz w:val="22"/>
          <w:bdr w:val="none" w:sz="0" w:space="0" w:color="auto" w:frame="1"/>
          <w:shd w:val="clear" w:color="auto" w:fill="FFFFFF"/>
        </w:rPr>
        <w:t xml:space="preserve">suggested a reserve fund account be created.  As a certified accountant, she’s been extremely helpful with getting our new invoice system online, helping </w:t>
      </w:r>
      <w:r>
        <w:rPr>
          <w:rFonts w:ascii="Calibri" w:hAnsi="Calibri"/>
          <w:color w:val="393939"/>
          <w:sz w:val="22"/>
          <w:bdr w:val="none" w:sz="0" w:space="0" w:color="auto" w:frame="1"/>
          <w:shd w:val="clear" w:color="auto" w:fill="FFFFFF"/>
        </w:rPr>
        <w:t xml:space="preserve">us </w:t>
      </w:r>
      <w:r w:rsidR="00E2543C">
        <w:rPr>
          <w:rFonts w:ascii="Calibri" w:hAnsi="Calibri"/>
          <w:color w:val="393939"/>
          <w:sz w:val="22"/>
          <w:bdr w:val="none" w:sz="0" w:space="0" w:color="auto" w:frame="1"/>
          <w:shd w:val="clear" w:color="auto" w:fill="FFFFFF"/>
        </w:rPr>
        <w:t>file the nonprofit status paperwork, etc.</w:t>
      </w:r>
    </w:p>
    <w:p w:rsidR="00644896" w:rsidRPr="00C677E1" w:rsidRDefault="00644896" w:rsidP="00C677E1">
      <w:pPr>
        <w:pStyle w:val="ListParagraph"/>
        <w:rPr>
          <w:rFonts w:ascii="Calibri" w:hAnsi="Calibri"/>
          <w:sz w:val="22"/>
        </w:rPr>
      </w:pPr>
    </w:p>
    <w:p w:rsidR="00205B26" w:rsidRPr="00205B26" w:rsidRDefault="00AB1D12" w:rsidP="00205B26">
      <w:pPr>
        <w:pStyle w:val="ListParagraph"/>
        <w:numPr>
          <w:ilvl w:val="1"/>
          <w:numId w:val="4"/>
        </w:numPr>
        <w:rPr>
          <w:rFonts w:ascii="Calibri" w:hAnsi="Calibri"/>
          <w:b/>
          <w:sz w:val="22"/>
        </w:rPr>
      </w:pPr>
      <w:r w:rsidRPr="008D4AD3">
        <w:rPr>
          <w:rFonts w:ascii="Calibri" w:hAnsi="Calibri"/>
          <w:b/>
          <w:color w:val="393939"/>
          <w:sz w:val="22"/>
          <w:bdr w:val="none" w:sz="0" w:space="0" w:color="auto" w:frame="1"/>
          <w:shd w:val="clear" w:color="auto" w:fill="FFFFFF"/>
        </w:rPr>
        <w:t>Water Manager's Updates</w:t>
      </w:r>
      <w:r w:rsidR="00202EC3" w:rsidRPr="008D4AD3">
        <w:rPr>
          <w:rFonts w:ascii="Calibri" w:hAnsi="Calibri"/>
          <w:b/>
          <w:color w:val="393939"/>
          <w:sz w:val="22"/>
          <w:bdr w:val="none" w:sz="0" w:space="0" w:color="auto" w:frame="1"/>
          <w:shd w:val="clear" w:color="auto" w:fill="FFFFFF"/>
        </w:rPr>
        <w:t xml:space="preserve"> </w:t>
      </w:r>
    </w:p>
    <w:p w:rsidR="00205B26" w:rsidRPr="00205B26" w:rsidRDefault="00205B26" w:rsidP="00644896">
      <w:pPr>
        <w:pStyle w:val="ListParagraph"/>
        <w:numPr>
          <w:ilvl w:val="2"/>
          <w:numId w:val="4"/>
        </w:numPr>
        <w:rPr>
          <w:rFonts w:ascii="Calibri" w:hAnsi="Calibri"/>
          <w:sz w:val="22"/>
        </w:rPr>
      </w:pPr>
      <w:r>
        <w:rPr>
          <w:rFonts w:ascii="Calibri" w:hAnsi="Calibri"/>
          <w:sz w:val="22"/>
        </w:rPr>
        <w:t>Peter’s Pump and Drilling is our new D-1 Well operator.  Sean is inspecting and taking samples monthly.</w:t>
      </w:r>
    </w:p>
    <w:p w:rsidR="00644896" w:rsidRPr="00E2543C" w:rsidRDefault="00DB2AA4" w:rsidP="00644896">
      <w:pPr>
        <w:pStyle w:val="ListParagraph"/>
        <w:numPr>
          <w:ilvl w:val="2"/>
          <w:numId w:val="4"/>
        </w:numPr>
        <w:rPr>
          <w:rFonts w:ascii="Calibri" w:hAnsi="Calibri"/>
          <w:sz w:val="22"/>
        </w:rPr>
      </w:pPr>
      <w:r>
        <w:rPr>
          <w:rFonts w:ascii="Calibri" w:hAnsi="Calibri"/>
          <w:color w:val="393939"/>
          <w:sz w:val="22"/>
          <w:bdr w:val="none" w:sz="0" w:space="0" w:color="auto" w:frame="1"/>
          <w:shd w:val="clear" w:color="auto" w:fill="FFFFFF"/>
        </w:rPr>
        <w:t xml:space="preserve">All water sample test results are good.  Negative for E. coli and perchlorate.  Iron, aluminum, and barium were detected in </w:t>
      </w:r>
      <w:r w:rsidR="00E2543C">
        <w:rPr>
          <w:rFonts w:ascii="Calibri" w:hAnsi="Calibri"/>
          <w:color w:val="393939"/>
          <w:sz w:val="22"/>
          <w:bdr w:val="none" w:sz="0" w:space="0" w:color="auto" w:frame="1"/>
          <w:shd w:val="clear" w:color="auto" w:fill="FFFFFF"/>
        </w:rPr>
        <w:t>May but l</w:t>
      </w:r>
      <w:r>
        <w:rPr>
          <w:rFonts w:ascii="Calibri" w:hAnsi="Calibri"/>
          <w:color w:val="393939"/>
          <w:sz w:val="22"/>
          <w:bdr w:val="none" w:sz="0" w:space="0" w:color="auto" w:frame="1"/>
          <w:shd w:val="clear" w:color="auto" w:fill="FFFFFF"/>
        </w:rPr>
        <w:t xml:space="preserve">evels were below required state </w:t>
      </w:r>
      <w:r w:rsidR="009D47DE">
        <w:rPr>
          <w:rFonts w:ascii="Calibri" w:hAnsi="Calibri"/>
          <w:color w:val="393939"/>
          <w:sz w:val="22"/>
          <w:bdr w:val="none" w:sz="0" w:space="0" w:color="auto" w:frame="1"/>
          <w:shd w:val="clear" w:color="auto" w:fill="FFFFFF"/>
        </w:rPr>
        <w:t xml:space="preserve">mandated </w:t>
      </w:r>
      <w:r>
        <w:rPr>
          <w:rFonts w:ascii="Calibri" w:hAnsi="Calibri"/>
          <w:color w:val="393939"/>
          <w:sz w:val="22"/>
          <w:bdr w:val="none" w:sz="0" w:space="0" w:color="auto" w:frame="1"/>
          <w:shd w:val="clear" w:color="auto" w:fill="FFFFFF"/>
        </w:rPr>
        <w:t xml:space="preserve">limits.  </w:t>
      </w:r>
      <w:r w:rsidR="009D47DE">
        <w:rPr>
          <w:rFonts w:ascii="Calibri" w:hAnsi="Calibri"/>
          <w:color w:val="393939"/>
          <w:sz w:val="22"/>
          <w:bdr w:val="none" w:sz="0" w:space="0" w:color="auto" w:frame="1"/>
          <w:shd w:val="clear" w:color="auto" w:fill="FFFFFF"/>
        </w:rPr>
        <w:t xml:space="preserve">We confirmed with </w:t>
      </w:r>
      <w:r>
        <w:rPr>
          <w:rFonts w:ascii="Calibri" w:hAnsi="Calibri"/>
          <w:color w:val="393939"/>
          <w:sz w:val="22"/>
          <w:bdr w:val="none" w:sz="0" w:space="0" w:color="auto" w:frame="1"/>
          <w:shd w:val="clear" w:color="auto" w:fill="FFFFFF"/>
        </w:rPr>
        <w:t>Jodi Bird from the Yuba County Environmental He</w:t>
      </w:r>
      <w:r w:rsidR="009D47DE">
        <w:rPr>
          <w:rFonts w:ascii="Calibri" w:hAnsi="Calibri"/>
          <w:color w:val="393939"/>
          <w:sz w:val="22"/>
          <w:bdr w:val="none" w:sz="0" w:space="0" w:color="auto" w:frame="1"/>
          <w:shd w:val="clear" w:color="auto" w:fill="FFFFFF"/>
        </w:rPr>
        <w:t xml:space="preserve">alth Dept. to make sure all levels are acceptable.  </w:t>
      </w:r>
      <w:r>
        <w:rPr>
          <w:rFonts w:ascii="Calibri" w:hAnsi="Calibri"/>
          <w:color w:val="393939"/>
          <w:sz w:val="22"/>
          <w:bdr w:val="none" w:sz="0" w:space="0" w:color="auto" w:frame="1"/>
          <w:shd w:val="clear" w:color="auto" w:fill="FFFFFF"/>
        </w:rPr>
        <w:t xml:space="preserve">Feldspar, bauxite, and other rocks are natural sources. </w:t>
      </w:r>
    </w:p>
    <w:p w:rsidR="00644896" w:rsidRPr="00205B26" w:rsidRDefault="00E2543C" w:rsidP="00644896">
      <w:pPr>
        <w:pStyle w:val="ListParagraph"/>
        <w:numPr>
          <w:ilvl w:val="2"/>
          <w:numId w:val="4"/>
        </w:numPr>
        <w:rPr>
          <w:rFonts w:ascii="Calibri" w:hAnsi="Calibri"/>
          <w:sz w:val="22"/>
        </w:rPr>
      </w:pPr>
      <w:r>
        <w:rPr>
          <w:rFonts w:ascii="Calibri" w:hAnsi="Calibri"/>
          <w:color w:val="393939"/>
          <w:sz w:val="22"/>
          <w:bdr w:val="none" w:sz="0" w:space="0" w:color="auto" w:frame="1"/>
          <w:shd w:val="clear" w:color="auto" w:fill="FFFFFF"/>
        </w:rPr>
        <w:t>In the case of a PG&amp;E outage due to wildfires this season, Terry will prime the tanks to increase our storage capacity.  If additional water is required before the power is restored, we will have a water truck deliver potable water at a very reasonab</w:t>
      </w:r>
      <w:r w:rsidR="0011183F">
        <w:rPr>
          <w:rFonts w:ascii="Calibri" w:hAnsi="Calibri"/>
          <w:color w:val="393939"/>
          <w:sz w:val="22"/>
          <w:bdr w:val="none" w:sz="0" w:space="0" w:color="auto" w:frame="1"/>
          <w:shd w:val="clear" w:color="auto" w:fill="FFFFFF"/>
        </w:rPr>
        <w:t xml:space="preserve">le rate, $325 for 4,000 gallons, </w:t>
      </w:r>
      <w:r w:rsidR="00205B26">
        <w:rPr>
          <w:rFonts w:ascii="Calibri" w:hAnsi="Calibri"/>
          <w:color w:val="393939"/>
          <w:sz w:val="22"/>
          <w:bdr w:val="none" w:sz="0" w:space="0" w:color="auto" w:frame="1"/>
          <w:shd w:val="clear" w:color="auto" w:fill="FFFFFF"/>
        </w:rPr>
        <w:t>similar to last summer.</w:t>
      </w:r>
    </w:p>
    <w:p w:rsidR="00AB1D12" w:rsidRPr="00205B26" w:rsidRDefault="00AB1D12" w:rsidP="00610808">
      <w:pPr>
        <w:pStyle w:val="MediumGrid21"/>
        <w:numPr>
          <w:ilvl w:val="0"/>
          <w:numId w:val="4"/>
        </w:numPr>
        <w:rPr>
          <w:rFonts w:ascii="Calibri" w:hAnsi="Calibri"/>
          <w:sz w:val="22"/>
        </w:rPr>
      </w:pPr>
      <w:r w:rsidRPr="00205B26">
        <w:rPr>
          <w:rFonts w:ascii="Calibri" w:hAnsi="Calibri"/>
          <w:b/>
          <w:color w:val="393939"/>
          <w:sz w:val="22"/>
          <w:bdr w:val="none" w:sz="0" w:space="0" w:color="auto" w:frame="1"/>
          <w:shd w:val="clear" w:color="auto" w:fill="FFFFFF"/>
        </w:rPr>
        <w:t>Open Forum</w:t>
      </w:r>
      <w:r w:rsidRPr="00205B26">
        <w:rPr>
          <w:rFonts w:ascii="Calibri" w:hAnsi="Calibri"/>
          <w:color w:val="393939"/>
          <w:sz w:val="22"/>
          <w:bdr w:val="none" w:sz="0" w:space="0" w:color="auto" w:frame="1"/>
          <w:shd w:val="clear" w:color="auto" w:fill="FFFFFF"/>
        </w:rPr>
        <w:t xml:space="preserve">: </w:t>
      </w:r>
    </w:p>
    <w:p w:rsidR="00205B26" w:rsidRPr="00205B26" w:rsidRDefault="00205B26" w:rsidP="00205B26">
      <w:pPr>
        <w:pStyle w:val="MediumGrid21"/>
        <w:numPr>
          <w:ilvl w:val="1"/>
          <w:numId w:val="4"/>
        </w:numPr>
        <w:rPr>
          <w:rFonts w:ascii="Calibri" w:hAnsi="Calibri"/>
          <w:sz w:val="22"/>
        </w:rPr>
      </w:pPr>
      <w:r w:rsidRPr="00205B26">
        <w:rPr>
          <w:rFonts w:ascii="Calibri" w:hAnsi="Calibri"/>
          <w:color w:val="393939"/>
          <w:sz w:val="22"/>
          <w:bdr w:val="none" w:sz="0" w:space="0" w:color="auto" w:frame="1"/>
          <w:shd w:val="clear" w:color="auto" w:fill="FFFFFF"/>
        </w:rPr>
        <w:t>Subdivision courtesy</w:t>
      </w:r>
    </w:p>
    <w:p w:rsidR="00205B26" w:rsidRPr="006B1CBE" w:rsidRDefault="00205B26" w:rsidP="00205B26">
      <w:pPr>
        <w:pStyle w:val="MediumGrid21"/>
        <w:numPr>
          <w:ilvl w:val="2"/>
          <w:numId w:val="4"/>
        </w:numPr>
        <w:rPr>
          <w:rFonts w:ascii="Calibri" w:hAnsi="Calibri"/>
          <w:sz w:val="22"/>
        </w:rPr>
      </w:pPr>
      <w:r>
        <w:rPr>
          <w:rFonts w:ascii="Calibri" w:hAnsi="Calibri"/>
          <w:color w:val="393939"/>
          <w:sz w:val="22"/>
          <w:bdr w:val="none" w:sz="0" w:space="0" w:color="auto" w:frame="1"/>
          <w:shd w:val="clear" w:color="auto" w:fill="FFFFFF"/>
        </w:rPr>
        <w:t xml:space="preserve">Please </w:t>
      </w:r>
      <w:r w:rsidR="006B1CBE">
        <w:rPr>
          <w:rFonts w:ascii="Calibri" w:hAnsi="Calibri"/>
          <w:color w:val="393939"/>
          <w:sz w:val="22"/>
          <w:bdr w:val="none" w:sz="0" w:space="0" w:color="auto" w:frame="1"/>
          <w:shd w:val="clear" w:color="auto" w:fill="FFFFFF"/>
        </w:rPr>
        <w:t>follow the Yuba C</w:t>
      </w:r>
      <w:r>
        <w:rPr>
          <w:rFonts w:ascii="Calibri" w:hAnsi="Calibri"/>
          <w:color w:val="393939"/>
          <w:sz w:val="22"/>
          <w:bdr w:val="none" w:sz="0" w:space="0" w:color="auto" w:frame="1"/>
          <w:shd w:val="clear" w:color="auto" w:fill="FFFFFF"/>
        </w:rPr>
        <w:t xml:space="preserve">ounty ordinance </w:t>
      </w:r>
      <w:r w:rsidR="006B1CBE">
        <w:rPr>
          <w:rFonts w:ascii="Calibri" w:hAnsi="Calibri"/>
          <w:color w:val="393939"/>
          <w:sz w:val="22"/>
          <w:bdr w:val="none" w:sz="0" w:space="0" w:color="auto" w:frame="1"/>
          <w:shd w:val="clear" w:color="auto" w:fill="FFFFFF"/>
        </w:rPr>
        <w:t xml:space="preserve">on </w:t>
      </w:r>
      <w:r w:rsidR="00041067">
        <w:rPr>
          <w:rFonts w:ascii="Calibri" w:hAnsi="Calibri"/>
          <w:color w:val="393939"/>
          <w:sz w:val="22"/>
          <w:bdr w:val="none" w:sz="0" w:space="0" w:color="auto" w:frame="1"/>
          <w:shd w:val="clear" w:color="auto" w:fill="FFFFFF"/>
        </w:rPr>
        <w:t xml:space="preserve">no </w:t>
      </w:r>
      <w:r w:rsidR="006B1CBE">
        <w:rPr>
          <w:rFonts w:ascii="Calibri" w:hAnsi="Calibri"/>
          <w:color w:val="393939"/>
          <w:sz w:val="22"/>
          <w:bdr w:val="none" w:sz="0" w:space="0" w:color="auto" w:frame="1"/>
          <w:shd w:val="clear" w:color="auto" w:fill="FFFFFF"/>
        </w:rPr>
        <w:t>loud noise</w:t>
      </w:r>
      <w:r>
        <w:rPr>
          <w:rFonts w:ascii="Calibri" w:hAnsi="Calibri"/>
          <w:color w:val="393939"/>
          <w:sz w:val="22"/>
          <w:bdr w:val="none" w:sz="0" w:space="0" w:color="auto" w:frame="1"/>
          <w:shd w:val="clear" w:color="auto" w:fill="FFFFFF"/>
        </w:rPr>
        <w:t xml:space="preserve"> between 10pm-8am.  Refrain from using heavy equipment, running weed eaters, </w:t>
      </w:r>
      <w:r w:rsidR="006B1CBE">
        <w:rPr>
          <w:rFonts w:ascii="Calibri" w:hAnsi="Calibri"/>
          <w:color w:val="393939"/>
          <w:sz w:val="22"/>
          <w:bdr w:val="none" w:sz="0" w:space="0" w:color="auto" w:frame="1"/>
          <w:shd w:val="clear" w:color="auto" w:fill="FFFFFF"/>
        </w:rPr>
        <w:t>playing loud music, etc. before 8am and after 10pm.</w:t>
      </w:r>
    </w:p>
    <w:p w:rsidR="006B1CBE" w:rsidRPr="006B1CBE" w:rsidRDefault="006B1CBE" w:rsidP="00205B26">
      <w:pPr>
        <w:pStyle w:val="MediumGrid21"/>
        <w:numPr>
          <w:ilvl w:val="2"/>
          <w:numId w:val="4"/>
        </w:numPr>
        <w:rPr>
          <w:rFonts w:ascii="Calibri" w:hAnsi="Calibri"/>
          <w:sz w:val="22"/>
        </w:rPr>
      </w:pPr>
      <w:r>
        <w:rPr>
          <w:rFonts w:ascii="Calibri" w:hAnsi="Calibri"/>
          <w:color w:val="393939"/>
          <w:sz w:val="22"/>
          <w:bdr w:val="none" w:sz="0" w:space="0" w:color="auto" w:frame="1"/>
          <w:shd w:val="clear" w:color="auto" w:fill="FFFFFF"/>
        </w:rPr>
        <w:t>Please follo</w:t>
      </w:r>
      <w:r w:rsidR="00041067">
        <w:rPr>
          <w:rFonts w:ascii="Calibri" w:hAnsi="Calibri"/>
          <w:color w:val="393939"/>
          <w:sz w:val="22"/>
          <w:bdr w:val="none" w:sz="0" w:space="0" w:color="auto" w:frame="1"/>
          <w:shd w:val="clear" w:color="auto" w:fill="FFFFFF"/>
        </w:rPr>
        <w:t>w the 20 MPH speed limit.  N</w:t>
      </w:r>
      <w:r>
        <w:rPr>
          <w:rFonts w:ascii="Calibri" w:hAnsi="Calibri"/>
          <w:color w:val="393939"/>
          <w:sz w:val="22"/>
          <w:bdr w:val="none" w:sz="0" w:space="0" w:color="auto" w:frame="1"/>
          <w:shd w:val="clear" w:color="auto" w:fill="FFFFFF"/>
        </w:rPr>
        <w:t>otify delivery drivers and guests too if possible.</w:t>
      </w:r>
    </w:p>
    <w:p w:rsidR="006B1CBE" w:rsidRPr="006B1CBE" w:rsidRDefault="006B1CBE" w:rsidP="00205B26">
      <w:pPr>
        <w:pStyle w:val="MediumGrid21"/>
        <w:numPr>
          <w:ilvl w:val="2"/>
          <w:numId w:val="4"/>
        </w:numPr>
        <w:rPr>
          <w:rFonts w:ascii="Calibri" w:hAnsi="Calibri"/>
          <w:sz w:val="22"/>
        </w:rPr>
      </w:pPr>
      <w:r>
        <w:rPr>
          <w:rFonts w:ascii="Calibri" w:hAnsi="Calibri"/>
          <w:color w:val="393939"/>
          <w:sz w:val="22"/>
          <w:bdr w:val="none" w:sz="0" w:space="0" w:color="auto" w:frame="1"/>
          <w:shd w:val="clear" w:color="auto" w:fill="FFFFFF"/>
        </w:rPr>
        <w:t>Please pick up your dog’s poo if it’s on the beach, path, or roadside.</w:t>
      </w:r>
    </w:p>
    <w:p w:rsidR="006B1CBE" w:rsidRPr="006B1CBE" w:rsidRDefault="006B1CBE" w:rsidP="00205B26">
      <w:pPr>
        <w:pStyle w:val="MediumGrid21"/>
        <w:numPr>
          <w:ilvl w:val="2"/>
          <w:numId w:val="4"/>
        </w:numPr>
        <w:rPr>
          <w:rFonts w:ascii="Calibri" w:hAnsi="Calibri"/>
          <w:sz w:val="22"/>
        </w:rPr>
      </w:pPr>
      <w:r>
        <w:rPr>
          <w:rFonts w:ascii="Calibri" w:hAnsi="Calibri"/>
          <w:color w:val="393939"/>
          <w:sz w:val="22"/>
          <w:bdr w:val="none" w:sz="0" w:space="0" w:color="auto" w:frame="1"/>
          <w:shd w:val="clear" w:color="auto" w:fill="FFFFFF"/>
        </w:rPr>
        <w:t>Please try not to leave belongs at the beach due to crowding and theft.  A shareholder’s boat was recently stolen from the beach</w:t>
      </w:r>
      <w:r w:rsidR="00041067">
        <w:rPr>
          <w:rFonts w:ascii="Calibri" w:hAnsi="Calibri"/>
          <w:color w:val="393939"/>
          <w:sz w:val="22"/>
          <w:bdr w:val="none" w:sz="0" w:space="0" w:color="auto" w:frame="1"/>
          <w:shd w:val="clear" w:color="auto" w:fill="FFFFFF"/>
        </w:rPr>
        <w:t xml:space="preserve"> area</w:t>
      </w:r>
      <w:r>
        <w:rPr>
          <w:rFonts w:ascii="Calibri" w:hAnsi="Calibri"/>
          <w:color w:val="393939"/>
          <w:sz w:val="22"/>
          <w:bdr w:val="none" w:sz="0" w:space="0" w:color="auto" w:frame="1"/>
          <w:shd w:val="clear" w:color="auto" w:fill="FFFFFF"/>
        </w:rPr>
        <w:t>.</w:t>
      </w:r>
    </w:p>
    <w:p w:rsidR="006B1CBE" w:rsidRPr="0011183F" w:rsidRDefault="006B1CBE" w:rsidP="00205B26">
      <w:pPr>
        <w:pStyle w:val="MediumGrid21"/>
        <w:numPr>
          <w:ilvl w:val="2"/>
          <w:numId w:val="4"/>
        </w:numPr>
        <w:rPr>
          <w:rFonts w:ascii="Calibri" w:hAnsi="Calibri"/>
          <w:sz w:val="22"/>
        </w:rPr>
      </w:pPr>
      <w:r>
        <w:rPr>
          <w:rFonts w:ascii="Calibri" w:hAnsi="Calibri"/>
          <w:color w:val="393939"/>
          <w:sz w:val="22"/>
          <w:bdr w:val="none" w:sz="0" w:space="0" w:color="auto" w:frame="1"/>
          <w:shd w:val="clear" w:color="auto" w:fill="FFFFFF"/>
        </w:rPr>
        <w:t>Please don’t leave trash</w:t>
      </w:r>
      <w:r w:rsidR="00041067">
        <w:rPr>
          <w:rFonts w:ascii="Calibri" w:hAnsi="Calibri"/>
          <w:color w:val="393939"/>
          <w:sz w:val="22"/>
          <w:bdr w:val="none" w:sz="0" w:space="0" w:color="auto" w:frame="1"/>
          <w:shd w:val="clear" w:color="auto" w:fill="FFFFFF"/>
        </w:rPr>
        <w:t xml:space="preserve"> at the beach</w:t>
      </w:r>
    </w:p>
    <w:p w:rsidR="0011183F" w:rsidRPr="008F7550" w:rsidRDefault="008F7550" w:rsidP="0011183F">
      <w:pPr>
        <w:pStyle w:val="MediumGrid21"/>
        <w:numPr>
          <w:ilvl w:val="1"/>
          <w:numId w:val="4"/>
        </w:numPr>
        <w:rPr>
          <w:rFonts w:ascii="Calibri" w:hAnsi="Calibri"/>
          <w:sz w:val="22"/>
        </w:rPr>
      </w:pPr>
      <w:r>
        <w:rPr>
          <w:rFonts w:ascii="Calibri" w:hAnsi="Calibri"/>
          <w:color w:val="393939"/>
          <w:sz w:val="22"/>
          <w:bdr w:val="none" w:sz="0" w:space="0" w:color="auto" w:frame="1"/>
          <w:shd w:val="clear" w:color="auto" w:fill="FFFFFF"/>
        </w:rPr>
        <w:t>Need to c</w:t>
      </w:r>
      <w:r w:rsidR="0011183F">
        <w:rPr>
          <w:rFonts w:ascii="Calibri" w:hAnsi="Calibri"/>
          <w:color w:val="393939"/>
          <w:sz w:val="22"/>
          <w:bdr w:val="none" w:sz="0" w:space="0" w:color="auto" w:frame="1"/>
          <w:shd w:val="clear" w:color="auto" w:fill="FFFFFF"/>
        </w:rPr>
        <w:t xml:space="preserve">reate a </w:t>
      </w:r>
      <w:r w:rsidR="00041067">
        <w:rPr>
          <w:rFonts w:ascii="Calibri" w:hAnsi="Calibri"/>
          <w:color w:val="393939"/>
          <w:sz w:val="22"/>
          <w:bdr w:val="none" w:sz="0" w:space="0" w:color="auto" w:frame="1"/>
          <w:shd w:val="clear" w:color="auto" w:fill="FFFFFF"/>
        </w:rPr>
        <w:t xml:space="preserve">company </w:t>
      </w:r>
      <w:r w:rsidR="0011183F">
        <w:rPr>
          <w:rFonts w:ascii="Calibri" w:hAnsi="Calibri"/>
          <w:color w:val="393939"/>
          <w:sz w:val="22"/>
          <w:bdr w:val="none" w:sz="0" w:space="0" w:color="auto" w:frame="1"/>
          <w:shd w:val="clear" w:color="auto" w:fill="FFFFFF"/>
        </w:rPr>
        <w:t>reserve account, see section 3b.vi above</w:t>
      </w:r>
    </w:p>
    <w:p w:rsidR="008F7550" w:rsidRPr="00205B26" w:rsidRDefault="008F7550" w:rsidP="0011183F">
      <w:pPr>
        <w:pStyle w:val="MediumGrid21"/>
        <w:numPr>
          <w:ilvl w:val="1"/>
          <w:numId w:val="4"/>
        </w:numPr>
        <w:rPr>
          <w:rFonts w:ascii="Calibri" w:hAnsi="Calibri"/>
          <w:sz w:val="22"/>
        </w:rPr>
      </w:pPr>
      <w:r>
        <w:rPr>
          <w:rFonts w:ascii="Calibri" w:hAnsi="Calibri"/>
          <w:sz w:val="22"/>
        </w:rPr>
        <w:t xml:space="preserve">Need to send letter to landowners that border the south and west of the subdivision to </w:t>
      </w:r>
      <w:r w:rsidR="00041067">
        <w:rPr>
          <w:rFonts w:ascii="Calibri" w:hAnsi="Calibri"/>
          <w:sz w:val="22"/>
        </w:rPr>
        <w:t xml:space="preserve">selectively </w:t>
      </w:r>
      <w:r>
        <w:rPr>
          <w:rFonts w:ascii="Calibri" w:hAnsi="Calibri"/>
          <w:sz w:val="22"/>
        </w:rPr>
        <w:t>clear overgrown vegetation to reduce wildfire danger. The president agreed to take on the task for the community.</w:t>
      </w:r>
    </w:p>
    <w:p w:rsidR="00205B26" w:rsidRPr="00205B26" w:rsidRDefault="00205B26" w:rsidP="00205B26">
      <w:pPr>
        <w:pStyle w:val="MediumGrid21"/>
        <w:rPr>
          <w:rFonts w:ascii="Calibri" w:hAnsi="Calibri"/>
          <w:sz w:val="22"/>
        </w:rPr>
      </w:pPr>
    </w:p>
    <w:p w:rsidR="00C74669" w:rsidRDefault="008D4AD3" w:rsidP="00C677E1">
      <w:pPr>
        <w:pStyle w:val="MediumGrid21"/>
        <w:numPr>
          <w:ilvl w:val="0"/>
          <w:numId w:val="4"/>
        </w:numPr>
        <w:rPr>
          <w:rFonts w:ascii="Calibri" w:hAnsi="Calibri"/>
          <w:sz w:val="22"/>
        </w:rPr>
      </w:pPr>
      <w:r>
        <w:rPr>
          <w:rFonts w:ascii="Calibri" w:hAnsi="Calibri"/>
          <w:sz w:val="22"/>
        </w:rPr>
        <w:t>Meeting</w:t>
      </w:r>
      <w:r w:rsidR="007576DA" w:rsidRPr="00C677E1">
        <w:rPr>
          <w:rFonts w:ascii="Calibri" w:hAnsi="Calibri"/>
          <w:sz w:val="22"/>
        </w:rPr>
        <w:t xml:space="preserve"> </w:t>
      </w:r>
      <w:r w:rsidR="00C677E1">
        <w:rPr>
          <w:rFonts w:ascii="Calibri" w:hAnsi="Calibri"/>
          <w:sz w:val="22"/>
        </w:rPr>
        <w:t>adjourned</w:t>
      </w:r>
      <w:r w:rsidR="00205B26">
        <w:rPr>
          <w:rFonts w:ascii="Calibri" w:hAnsi="Calibri"/>
          <w:sz w:val="22"/>
        </w:rPr>
        <w:t xml:space="preserve"> at 3:15pm</w:t>
      </w:r>
    </w:p>
    <w:p w:rsidR="00205B26" w:rsidRDefault="00205B26" w:rsidP="00205B26">
      <w:pPr>
        <w:pStyle w:val="ListParagraph"/>
        <w:rPr>
          <w:rFonts w:ascii="Calibri" w:hAnsi="Calibri"/>
          <w:sz w:val="22"/>
        </w:rPr>
      </w:pPr>
    </w:p>
    <w:p w:rsidR="00205B26" w:rsidRDefault="00205B26" w:rsidP="00205B26">
      <w:pPr>
        <w:pStyle w:val="MediumGrid21"/>
        <w:ind w:left="360"/>
        <w:rPr>
          <w:rFonts w:ascii="Calibri" w:hAnsi="Calibri"/>
          <w:sz w:val="22"/>
        </w:rPr>
      </w:pPr>
    </w:p>
    <w:p w:rsidR="00AB1D12" w:rsidRPr="00C677E1" w:rsidRDefault="00AB1D12" w:rsidP="001407E8">
      <w:pPr>
        <w:pStyle w:val="MediumGrid21"/>
        <w:rPr>
          <w:rFonts w:ascii="Calibri" w:hAnsi="Calibri"/>
          <w:sz w:val="22"/>
        </w:rPr>
      </w:pPr>
      <w:r w:rsidRPr="00C677E1">
        <w:rPr>
          <w:rFonts w:ascii="Calibri" w:hAnsi="Calibri"/>
          <w:b/>
          <w:bCs/>
          <w:color w:val="393939"/>
          <w:sz w:val="22"/>
          <w:bdr w:val="none" w:sz="0" w:space="0" w:color="auto" w:frame="1"/>
          <w:shd w:val="clear" w:color="auto" w:fill="FFFFFF"/>
        </w:rPr>
        <w:t>MEETING RULES</w:t>
      </w:r>
      <w:r w:rsidRPr="00C677E1">
        <w:rPr>
          <w:rFonts w:ascii="Calibri" w:hAnsi="Calibri"/>
          <w:color w:val="393939"/>
          <w:sz w:val="22"/>
          <w:bdr w:val="none" w:sz="0" w:space="0" w:color="auto" w:frame="1"/>
          <w:shd w:val="clear" w:color="auto" w:fill="FFFFFF"/>
        </w:rPr>
        <w:t>: </w:t>
      </w:r>
      <w:r w:rsidRPr="00C677E1">
        <w:rPr>
          <w:rFonts w:ascii="Calibri" w:hAnsi="Calibri"/>
          <w:color w:val="000000" w:themeColor="text1"/>
          <w:sz w:val="22"/>
          <w:bdr w:val="none" w:sz="0" w:space="0" w:color="auto" w:frame="1"/>
          <w:shd w:val="clear" w:color="auto" w:fill="FFFFFF"/>
        </w:rPr>
        <w:t>No </w:t>
      </w:r>
      <w:hyperlink r:id="rId9" w:tgtFrame="_self" w:history="1">
        <w:r w:rsidRPr="00C677E1">
          <w:rPr>
            <w:rFonts w:ascii="Calibri" w:hAnsi="Calibri"/>
            <w:color w:val="000000" w:themeColor="text1"/>
            <w:sz w:val="22"/>
            <w:bdr w:val="none" w:sz="0" w:space="0" w:color="auto" w:frame="1"/>
            <w:shd w:val="clear" w:color="auto" w:fill="FFFFFF"/>
          </w:rPr>
          <w:t>audio or video recording</w:t>
        </w:r>
      </w:hyperlink>
      <w:r w:rsidRPr="00C677E1">
        <w:rPr>
          <w:rFonts w:ascii="Calibri" w:hAnsi="Calibri"/>
          <w:color w:val="000000" w:themeColor="text1"/>
          <w:sz w:val="22"/>
          <w:bdr w:val="none" w:sz="0" w:space="0" w:color="auto" w:frame="1"/>
          <w:shd w:val="clear" w:color="auto" w:fill="FFFFFF"/>
        </w:rPr>
        <w:t> allowed by attendees</w:t>
      </w:r>
      <w:r w:rsidRPr="00C677E1">
        <w:rPr>
          <w:rFonts w:ascii="Calibri" w:hAnsi="Calibri"/>
          <w:color w:val="393939"/>
          <w:sz w:val="22"/>
          <w:bdr w:val="none" w:sz="0" w:space="0" w:color="auto" w:frame="1"/>
          <w:shd w:val="clear" w:color="auto" w:fill="FFFFFF"/>
        </w:rPr>
        <w:t>. However, the secretary may record the meeting to aid</w:t>
      </w:r>
      <w:r w:rsidR="00C677E1">
        <w:rPr>
          <w:rFonts w:ascii="Calibri" w:hAnsi="Calibri"/>
          <w:color w:val="393939"/>
          <w:sz w:val="22"/>
          <w:bdr w:val="none" w:sz="0" w:space="0" w:color="auto" w:frame="1"/>
          <w:shd w:val="clear" w:color="auto" w:fill="FFFFFF"/>
        </w:rPr>
        <w:t xml:space="preserve"> in the preparation of minutes. </w:t>
      </w:r>
      <w:r w:rsidR="00C677E1" w:rsidRPr="00C677E1">
        <w:rPr>
          <w:rFonts w:ascii="Calibri" w:hAnsi="Calibri"/>
          <w:color w:val="393939"/>
          <w:sz w:val="22"/>
          <w:bdr w:val="none" w:sz="0" w:space="0" w:color="auto" w:frame="1"/>
          <w:shd w:val="clear" w:color="auto" w:fill="FFFFFF"/>
        </w:rPr>
        <w:t xml:space="preserve"> </w:t>
      </w:r>
      <w:r w:rsidRPr="00A53AAF">
        <w:rPr>
          <w:rFonts w:ascii="Calibri" w:hAnsi="Calibri"/>
          <w:b/>
          <w:color w:val="393939"/>
          <w:sz w:val="22"/>
          <w:bdr w:val="none" w:sz="0" w:space="0" w:color="auto" w:frame="1"/>
          <w:shd w:val="clear" w:color="auto" w:fill="FFFFFF"/>
        </w:rPr>
        <w:t>As provided in the "Open Meeting Act,</w:t>
      </w:r>
      <w:r w:rsidRPr="00C677E1">
        <w:rPr>
          <w:rFonts w:ascii="Calibri" w:hAnsi="Calibri"/>
          <w:color w:val="393939"/>
          <w:sz w:val="22"/>
          <w:bdr w:val="none" w:sz="0" w:space="0" w:color="auto" w:frame="1"/>
          <w:shd w:val="clear" w:color="auto" w:fill="FFFFFF"/>
        </w:rPr>
        <w:t xml:space="preserve">" </w:t>
      </w:r>
      <w:r w:rsidRPr="00A53AAF">
        <w:rPr>
          <w:rFonts w:ascii="Calibri" w:hAnsi="Calibri"/>
          <w:b/>
          <w:color w:val="393939"/>
          <w:sz w:val="22"/>
          <w:bdr w:val="none" w:sz="0" w:space="0" w:color="auto" w:frame="1"/>
          <w:shd w:val="clear" w:color="auto" w:fill="FFFFFF"/>
        </w:rPr>
        <w:t>members may observe the meeting but do not have the right to participate in the board's deliberations or votes</w:t>
      </w:r>
      <w:r w:rsidRPr="00C677E1">
        <w:rPr>
          <w:rFonts w:ascii="Calibri" w:hAnsi="Calibri"/>
          <w:color w:val="393939"/>
          <w:sz w:val="22"/>
          <w:bdr w:val="none" w:sz="0" w:space="0" w:color="auto" w:frame="1"/>
          <w:shd w:val="clear" w:color="auto" w:fill="FFFFFF"/>
        </w:rPr>
        <w:t>. Members may address issues during the open forum portion of the meeting</w:t>
      </w:r>
      <w:r w:rsidR="00C677E1">
        <w:rPr>
          <w:rFonts w:ascii="Calibri" w:hAnsi="Calibri"/>
          <w:color w:val="393939"/>
          <w:sz w:val="22"/>
          <w:bdr w:val="none" w:sz="0" w:space="0" w:color="auto" w:frame="1"/>
          <w:shd w:val="clear" w:color="auto" w:fill="FFFFFF"/>
        </w:rPr>
        <w:t xml:space="preserve"> and/or at the yearly shareholder’s meeting in June</w:t>
      </w:r>
      <w:r w:rsidRPr="00C677E1">
        <w:rPr>
          <w:rFonts w:ascii="Calibri" w:hAnsi="Calibri"/>
          <w:color w:val="393939"/>
          <w:sz w:val="22"/>
          <w:bdr w:val="none" w:sz="0" w:space="0" w:color="auto" w:frame="1"/>
          <w:shd w:val="clear" w:color="auto" w:fill="FFFFFF"/>
        </w:rPr>
        <w:t xml:space="preserve">. </w:t>
      </w:r>
    </w:p>
    <w:sectPr w:rsidR="00AB1D12" w:rsidRPr="00C677E1">
      <w:headerReference w:type="default" r:id="rId10"/>
      <w:footerReference w:type="default" r:id="rId11"/>
      <w:pgSz w:w="12240" w:h="15840"/>
      <w:pgMar w:top="777" w:right="720" w:bottom="777" w:left="72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9A8" w:rsidRDefault="008949A8">
      <w:pPr>
        <w:spacing w:after="0" w:line="240" w:lineRule="auto"/>
      </w:pPr>
      <w:r>
        <w:separator/>
      </w:r>
    </w:p>
  </w:endnote>
  <w:endnote w:type="continuationSeparator" w:id="0">
    <w:p w:rsidR="008949A8" w:rsidRDefault="00894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font270">
    <w:charset w:val="8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DE" w:rsidRDefault="009D47DE">
    <w:pPr>
      <w:pStyle w:val="Footer"/>
      <w:pBdr>
        <w:top w:val="double" w:sz="28" w:space="1" w:color="800000"/>
      </w:pBdr>
    </w:pPr>
    <w:r>
      <w:rPr>
        <w:rFonts w:ascii="Cambria" w:hAnsi="Cambria" w:cs="font270"/>
      </w:rPr>
      <w:t xml:space="preserve">P. O. BOX 422 – DOBBINS, CA – 95935-0422 </w:t>
    </w:r>
    <w:r w:rsidRPr="00105C4F">
      <w:rPr>
        <w:rFonts w:ascii="Cambria" w:hAnsi="Cambria" w:cs="font270"/>
      </w:rPr>
      <w:t xml:space="preserve">/ </w:t>
    </w:r>
    <w:hyperlink r:id="rId1" w:tgtFrame="_blank" w:history="1">
      <w:r w:rsidRPr="00105C4F">
        <w:rPr>
          <w:rFonts w:ascii="Arial" w:hAnsi="Arial" w:cs="Arial"/>
          <w:color w:val="1155CC"/>
          <w:u w:val="single"/>
          <w:shd w:val="clear" w:color="auto" w:fill="FFFFFF"/>
        </w:rPr>
        <w:t>https://lfmwc422.wixsite.com/lfmwc</w:t>
      </w:r>
    </w:hyperlink>
    <w:r w:rsidRPr="00105C4F">
      <w:rPr>
        <w:rFonts w:ascii="Cambria" w:hAnsi="Cambria" w:cs="font270"/>
      </w:rPr>
      <w:t>/</w:t>
    </w:r>
    <w:r>
      <w:rPr>
        <w:rFonts w:ascii="Cambria" w:hAnsi="Cambria" w:cs="font270"/>
      </w:rPr>
      <w:t xml:space="preserve"> </w:t>
    </w:r>
    <w:hyperlink r:id="rId2" w:history="1">
      <w:r>
        <w:rPr>
          <w:rStyle w:val="Hyperlink"/>
          <w:rFonts w:ascii="Cambria" w:hAnsi="Cambria" w:cs="font270"/>
        </w:rPr>
        <w:t>lfmwc422@gmail.com</w:t>
      </w:r>
    </w:hyperlink>
    <w:r>
      <w:rPr>
        <w:rFonts w:ascii="Cambria" w:hAnsi="Cambria" w:cs="font270"/>
      </w:rPr>
      <w:t xml:space="preserve"> </w:t>
    </w:r>
    <w:r>
      <w:rPr>
        <w:rFonts w:ascii="Cambria" w:hAnsi="Cambria" w:cs="font270"/>
      </w:rPr>
      <w:tab/>
      <w:t xml:space="preserve">Page </w:t>
    </w:r>
    <w:r>
      <w:fldChar w:fldCharType="begin"/>
    </w:r>
    <w:r>
      <w:instrText xml:space="preserve"> PAGE </w:instrText>
    </w:r>
    <w:r>
      <w:fldChar w:fldCharType="separate"/>
    </w:r>
    <w:r w:rsidR="00CB4DF8">
      <w:rPr>
        <w:noProof/>
      </w:rPr>
      <w:t>1</w:t>
    </w:r>
    <w:r>
      <w:fldChar w:fldCharType="end"/>
    </w:r>
  </w:p>
  <w:p w:rsidR="009D47DE" w:rsidRDefault="009D4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9A8" w:rsidRDefault="008949A8">
      <w:pPr>
        <w:spacing w:after="0" w:line="240" w:lineRule="auto"/>
      </w:pPr>
      <w:r>
        <w:separator/>
      </w:r>
    </w:p>
  </w:footnote>
  <w:footnote w:type="continuationSeparator" w:id="0">
    <w:p w:rsidR="008949A8" w:rsidRDefault="00894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DE" w:rsidRDefault="009D47DE">
    <w:pPr>
      <w:pStyle w:val="Header"/>
      <w:pBdr>
        <w:bottom w:val="double" w:sz="20" w:space="1" w:color="800000"/>
      </w:pBdr>
      <w:jc w:val="center"/>
      <w:rPr>
        <w:rFonts w:ascii="Cambria" w:hAnsi="Cambria" w:cs="font270"/>
        <w:sz w:val="32"/>
        <w:szCs w:val="32"/>
      </w:rPr>
    </w:pPr>
    <w:r>
      <w:rPr>
        <w:rFonts w:ascii="Cambria" w:hAnsi="Cambria" w:cs="font270"/>
        <w:sz w:val="32"/>
        <w:szCs w:val="32"/>
      </w:rPr>
      <w:t>LAKE FRANCIS MUTUAL WATER COMPANY</w:t>
    </w:r>
  </w:p>
  <w:p w:rsidR="009D47DE" w:rsidRDefault="009D47DE">
    <w:pPr>
      <w:pStyle w:val="Header"/>
      <w:pBdr>
        <w:bottom w:val="double" w:sz="20" w:space="1" w:color="800000"/>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77AE"/>
    <w:multiLevelType w:val="multilevel"/>
    <w:tmpl w:val="8DD485FA"/>
    <w:lvl w:ilvl="0">
      <w:start w:val="1"/>
      <w:numFmt w:val="decimal"/>
      <w:lvlText w:val="%1)"/>
      <w:lvlJc w:val="left"/>
      <w:pPr>
        <w:ind w:left="360" w:hanging="360"/>
      </w:pPr>
    </w:lvl>
    <w:lvl w:ilvl="1">
      <w:start w:val="1"/>
      <w:numFmt w:val="lowerLetter"/>
      <w:lvlText w:val="%2)"/>
      <w:lvlJc w:val="left"/>
      <w:pPr>
        <w:ind w:left="63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6E6569"/>
    <w:multiLevelType w:val="hybridMultilevel"/>
    <w:tmpl w:val="6FCA37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F4C4D"/>
    <w:multiLevelType w:val="hybridMultilevel"/>
    <w:tmpl w:val="DD7A0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D3E4B"/>
    <w:multiLevelType w:val="hybridMultilevel"/>
    <w:tmpl w:val="D6A4DA26"/>
    <w:lvl w:ilvl="0" w:tplc="EF52DE40">
      <w:start w:val="1"/>
      <w:numFmt w:val="decimal"/>
      <w:lvlText w:val="%1."/>
      <w:lvlJc w:val="left"/>
      <w:pPr>
        <w:ind w:left="720" w:hanging="360"/>
      </w:pPr>
      <w:rPr>
        <w:rFonts w:hint="default"/>
        <w:color w:val="39393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D2D6A"/>
    <w:multiLevelType w:val="hybridMultilevel"/>
    <w:tmpl w:val="DD7A0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C47"/>
    <w:rsid w:val="000263AB"/>
    <w:rsid w:val="00041067"/>
    <w:rsid w:val="00073D46"/>
    <w:rsid w:val="000B592C"/>
    <w:rsid w:val="000B6ECF"/>
    <w:rsid w:val="000C71E0"/>
    <w:rsid w:val="00105C4F"/>
    <w:rsid w:val="0011183F"/>
    <w:rsid w:val="001407E8"/>
    <w:rsid w:val="001471B1"/>
    <w:rsid w:val="00185D88"/>
    <w:rsid w:val="001C2BC8"/>
    <w:rsid w:val="00202EC3"/>
    <w:rsid w:val="00205B26"/>
    <w:rsid w:val="00250695"/>
    <w:rsid w:val="00264784"/>
    <w:rsid w:val="00275475"/>
    <w:rsid w:val="00292924"/>
    <w:rsid w:val="00336721"/>
    <w:rsid w:val="00355FD6"/>
    <w:rsid w:val="00356B24"/>
    <w:rsid w:val="00390BAD"/>
    <w:rsid w:val="003C1909"/>
    <w:rsid w:val="004051E2"/>
    <w:rsid w:val="0045621C"/>
    <w:rsid w:val="00462BB8"/>
    <w:rsid w:val="00492D0E"/>
    <w:rsid w:val="004B0BD5"/>
    <w:rsid w:val="004C5BC1"/>
    <w:rsid w:val="004E6062"/>
    <w:rsid w:val="00500A9A"/>
    <w:rsid w:val="00543253"/>
    <w:rsid w:val="00547450"/>
    <w:rsid w:val="00573C47"/>
    <w:rsid w:val="005D6975"/>
    <w:rsid w:val="00644896"/>
    <w:rsid w:val="00657381"/>
    <w:rsid w:val="006A42FE"/>
    <w:rsid w:val="006B1CBE"/>
    <w:rsid w:val="006C7AF5"/>
    <w:rsid w:val="007576DA"/>
    <w:rsid w:val="00765EDD"/>
    <w:rsid w:val="007A4CA2"/>
    <w:rsid w:val="007B07C2"/>
    <w:rsid w:val="00805851"/>
    <w:rsid w:val="00871990"/>
    <w:rsid w:val="00891DC8"/>
    <w:rsid w:val="008949A8"/>
    <w:rsid w:val="008A381C"/>
    <w:rsid w:val="008D4AD3"/>
    <w:rsid w:val="008D4CEA"/>
    <w:rsid w:val="008D5E6F"/>
    <w:rsid w:val="008F0A65"/>
    <w:rsid w:val="008F1AC5"/>
    <w:rsid w:val="008F7550"/>
    <w:rsid w:val="0093318E"/>
    <w:rsid w:val="009675E2"/>
    <w:rsid w:val="009A60AA"/>
    <w:rsid w:val="009C0469"/>
    <w:rsid w:val="009C3B50"/>
    <w:rsid w:val="009D47DE"/>
    <w:rsid w:val="009D739A"/>
    <w:rsid w:val="00A20391"/>
    <w:rsid w:val="00A53AAF"/>
    <w:rsid w:val="00A77674"/>
    <w:rsid w:val="00A83556"/>
    <w:rsid w:val="00A956DC"/>
    <w:rsid w:val="00AA5DC4"/>
    <w:rsid w:val="00AB1D12"/>
    <w:rsid w:val="00AF19F2"/>
    <w:rsid w:val="00AF60AC"/>
    <w:rsid w:val="00B57DBC"/>
    <w:rsid w:val="00C13A21"/>
    <w:rsid w:val="00C2159C"/>
    <w:rsid w:val="00C4476C"/>
    <w:rsid w:val="00C45963"/>
    <w:rsid w:val="00C548EB"/>
    <w:rsid w:val="00C677E1"/>
    <w:rsid w:val="00C74669"/>
    <w:rsid w:val="00C76F25"/>
    <w:rsid w:val="00CB4DF8"/>
    <w:rsid w:val="00CC498C"/>
    <w:rsid w:val="00CD3DA0"/>
    <w:rsid w:val="00CE4E15"/>
    <w:rsid w:val="00D03167"/>
    <w:rsid w:val="00D44104"/>
    <w:rsid w:val="00D94955"/>
    <w:rsid w:val="00DA042B"/>
    <w:rsid w:val="00DB2AA4"/>
    <w:rsid w:val="00DB59E8"/>
    <w:rsid w:val="00DE5518"/>
    <w:rsid w:val="00DF600F"/>
    <w:rsid w:val="00E1641E"/>
    <w:rsid w:val="00E2543C"/>
    <w:rsid w:val="00E602BA"/>
    <w:rsid w:val="00E60EAD"/>
    <w:rsid w:val="00E64C25"/>
    <w:rsid w:val="00E87594"/>
    <w:rsid w:val="00EB639D"/>
    <w:rsid w:val="00F2648E"/>
    <w:rsid w:val="00F276FB"/>
    <w:rsid w:val="00F34102"/>
    <w:rsid w:val="00F42A8B"/>
    <w:rsid w:val="00F67A93"/>
    <w:rsid w:val="00F8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92473D33-0DFE-4B04-A1C5-432784D6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style>
  <w:style w:type="character" w:styleId="FollowedHyperlink">
    <w:name w:val="FollowedHyperlink"/>
    <w:basedOn w:val="DefaultParagraphFont"/>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customStyle="1" w:styleId="MediumGrid21">
    <w:name w:val="Medium Grid 21"/>
    <w:qFormat/>
    <w:pPr>
      <w:suppressAutoHyphens/>
      <w:spacing w:line="100" w:lineRule="atLeast"/>
    </w:p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pPr>
      <w:suppressLineNumbers/>
      <w:tabs>
        <w:tab w:val="center" w:pos="4680"/>
        <w:tab w:val="right" w:pos="9360"/>
      </w:tabs>
      <w:spacing w:after="0" w:line="100" w:lineRule="atLeast"/>
    </w:pPr>
  </w:style>
  <w:style w:type="paragraph" w:styleId="BalloonText">
    <w:name w:val="Balloon Text"/>
    <w:basedOn w:val="Normal"/>
    <w:pPr>
      <w:spacing w:after="0" w:line="100" w:lineRule="atLeast"/>
    </w:pPr>
  </w:style>
  <w:style w:type="paragraph" w:customStyle="1" w:styleId="ColorfulList-Accent11">
    <w:name w:val="Colorful List - Accent 11"/>
    <w:basedOn w:val="Normal"/>
    <w:uiPriority w:val="34"/>
    <w:qFormat/>
    <w:rsid w:val="009C0469"/>
    <w:pPr>
      <w:suppressAutoHyphens w:val="0"/>
      <w:spacing w:after="0" w:line="240" w:lineRule="auto"/>
      <w:ind w:left="720"/>
      <w:contextualSpacing/>
    </w:pPr>
    <w:rPr>
      <w:rFonts w:ascii="Cambria" w:eastAsia="MS Mincho" w:hAnsi="Cambria"/>
      <w:sz w:val="24"/>
      <w:szCs w:val="24"/>
    </w:rPr>
  </w:style>
  <w:style w:type="paragraph" w:styleId="ListParagraph">
    <w:name w:val="List Paragraph"/>
    <w:basedOn w:val="Normal"/>
    <w:uiPriority w:val="72"/>
    <w:qFormat/>
    <w:rsid w:val="00C67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027578">
      <w:bodyDiv w:val="1"/>
      <w:marLeft w:val="0"/>
      <w:marRight w:val="0"/>
      <w:marTop w:val="0"/>
      <w:marBottom w:val="0"/>
      <w:divBdr>
        <w:top w:val="none" w:sz="0" w:space="0" w:color="auto"/>
        <w:left w:val="none" w:sz="0" w:space="0" w:color="auto"/>
        <w:bottom w:val="none" w:sz="0" w:space="0" w:color="auto"/>
        <w:right w:val="none" w:sz="0" w:space="0" w:color="auto"/>
      </w:divBdr>
    </w:div>
    <w:div w:id="1014310486">
      <w:bodyDiv w:val="1"/>
      <w:marLeft w:val="0"/>
      <w:marRight w:val="0"/>
      <w:marTop w:val="0"/>
      <w:marBottom w:val="0"/>
      <w:divBdr>
        <w:top w:val="none" w:sz="0" w:space="0" w:color="auto"/>
        <w:left w:val="none" w:sz="0" w:space="0" w:color="auto"/>
        <w:bottom w:val="none" w:sz="0" w:space="0" w:color="auto"/>
        <w:right w:val="none" w:sz="0" w:space="0" w:color="auto"/>
      </w:divBdr>
    </w:div>
    <w:div w:id="1418601030">
      <w:bodyDiv w:val="1"/>
      <w:marLeft w:val="0"/>
      <w:marRight w:val="0"/>
      <w:marTop w:val="0"/>
      <w:marBottom w:val="0"/>
      <w:divBdr>
        <w:top w:val="none" w:sz="0" w:space="0" w:color="auto"/>
        <w:left w:val="none" w:sz="0" w:space="0" w:color="auto"/>
        <w:bottom w:val="none" w:sz="0" w:space="0" w:color="auto"/>
        <w:right w:val="none" w:sz="0" w:space="0" w:color="auto"/>
      </w:divBdr>
      <w:divsChild>
        <w:div w:id="440883715">
          <w:marLeft w:val="0"/>
          <w:marRight w:val="0"/>
          <w:marTop w:val="0"/>
          <w:marBottom w:val="0"/>
          <w:divBdr>
            <w:top w:val="none" w:sz="0" w:space="0" w:color="auto"/>
            <w:left w:val="none" w:sz="0" w:space="0" w:color="auto"/>
            <w:bottom w:val="none" w:sz="0" w:space="0" w:color="auto"/>
            <w:right w:val="none" w:sz="0" w:space="0" w:color="auto"/>
          </w:divBdr>
          <w:divsChild>
            <w:div w:id="1937060024">
              <w:marLeft w:val="0"/>
              <w:marRight w:val="0"/>
              <w:marTop w:val="120"/>
              <w:marBottom w:val="0"/>
              <w:divBdr>
                <w:top w:val="none" w:sz="0" w:space="0" w:color="auto"/>
                <w:left w:val="none" w:sz="0" w:space="0" w:color="auto"/>
                <w:bottom w:val="none" w:sz="0" w:space="0" w:color="auto"/>
                <w:right w:val="none" w:sz="0" w:space="0" w:color="auto"/>
              </w:divBdr>
              <w:divsChild>
                <w:div w:id="974524740">
                  <w:marLeft w:val="0"/>
                  <w:marRight w:val="0"/>
                  <w:marTop w:val="0"/>
                  <w:marBottom w:val="0"/>
                  <w:divBdr>
                    <w:top w:val="none" w:sz="0" w:space="0" w:color="auto"/>
                    <w:left w:val="none" w:sz="0" w:space="0" w:color="auto"/>
                    <w:bottom w:val="none" w:sz="0" w:space="0" w:color="auto"/>
                    <w:right w:val="none" w:sz="0" w:space="0" w:color="auto"/>
                  </w:divBdr>
                  <w:divsChild>
                    <w:div w:id="2017070566">
                      <w:marLeft w:val="0"/>
                      <w:marRight w:val="0"/>
                      <w:marTop w:val="0"/>
                      <w:marBottom w:val="0"/>
                      <w:divBdr>
                        <w:top w:val="none" w:sz="0" w:space="0" w:color="auto"/>
                        <w:left w:val="none" w:sz="0" w:space="0" w:color="auto"/>
                        <w:bottom w:val="none" w:sz="0" w:space="0" w:color="auto"/>
                        <w:right w:val="none" w:sz="0" w:space="0" w:color="auto"/>
                      </w:divBdr>
                      <w:divsChild>
                        <w:div w:id="794104276">
                          <w:marLeft w:val="0"/>
                          <w:marRight w:val="0"/>
                          <w:marTop w:val="0"/>
                          <w:marBottom w:val="0"/>
                          <w:divBdr>
                            <w:top w:val="none" w:sz="0" w:space="0" w:color="auto"/>
                            <w:left w:val="none" w:sz="0" w:space="0" w:color="auto"/>
                            <w:bottom w:val="none" w:sz="0" w:space="0" w:color="auto"/>
                            <w:right w:val="none" w:sz="0" w:space="0" w:color="auto"/>
                          </w:divBdr>
                          <w:divsChild>
                            <w:div w:id="901908251">
                              <w:marLeft w:val="0"/>
                              <w:marRight w:val="0"/>
                              <w:marTop w:val="0"/>
                              <w:marBottom w:val="0"/>
                              <w:divBdr>
                                <w:top w:val="none" w:sz="0" w:space="0" w:color="auto"/>
                                <w:left w:val="none" w:sz="0" w:space="0" w:color="auto"/>
                                <w:bottom w:val="none" w:sz="0" w:space="0" w:color="auto"/>
                                <w:right w:val="none" w:sz="0" w:space="0" w:color="auto"/>
                              </w:divBdr>
                              <w:divsChild>
                                <w:div w:id="11002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748016">
          <w:marLeft w:val="0"/>
          <w:marRight w:val="0"/>
          <w:marTop w:val="0"/>
          <w:marBottom w:val="0"/>
          <w:divBdr>
            <w:top w:val="none" w:sz="0" w:space="0" w:color="auto"/>
            <w:left w:val="none" w:sz="0" w:space="0" w:color="auto"/>
            <w:bottom w:val="none" w:sz="0" w:space="0" w:color="auto"/>
            <w:right w:val="none" w:sz="0" w:space="0" w:color="auto"/>
          </w:divBdr>
          <w:divsChild>
            <w:div w:id="121656827">
              <w:marLeft w:val="0"/>
              <w:marRight w:val="0"/>
              <w:marTop w:val="0"/>
              <w:marBottom w:val="0"/>
              <w:divBdr>
                <w:top w:val="none" w:sz="0" w:space="0" w:color="auto"/>
                <w:left w:val="none" w:sz="0" w:space="0" w:color="auto"/>
                <w:bottom w:val="none" w:sz="0" w:space="0" w:color="auto"/>
                <w:right w:val="none" w:sz="0" w:space="0" w:color="auto"/>
              </w:divBdr>
            </w:div>
            <w:div w:id="549847365">
              <w:marLeft w:val="60"/>
              <w:marRight w:val="0"/>
              <w:marTop w:val="0"/>
              <w:marBottom w:val="0"/>
              <w:divBdr>
                <w:top w:val="none" w:sz="0" w:space="0" w:color="auto"/>
                <w:left w:val="none" w:sz="0" w:space="0" w:color="auto"/>
                <w:bottom w:val="none" w:sz="0" w:space="0" w:color="auto"/>
                <w:right w:val="none" w:sz="0" w:space="0" w:color="auto"/>
              </w:divBdr>
            </w:div>
            <w:div w:id="557980732">
              <w:marLeft w:val="0"/>
              <w:marRight w:val="0"/>
              <w:marTop w:val="0"/>
              <w:marBottom w:val="0"/>
              <w:divBdr>
                <w:top w:val="none" w:sz="0" w:space="0" w:color="auto"/>
                <w:left w:val="none" w:sz="0" w:space="0" w:color="auto"/>
                <w:bottom w:val="none" w:sz="0" w:space="0" w:color="auto"/>
                <w:right w:val="none" w:sz="0" w:space="0" w:color="auto"/>
              </w:divBdr>
            </w:div>
            <w:div w:id="736977094">
              <w:marLeft w:val="300"/>
              <w:marRight w:val="0"/>
              <w:marTop w:val="0"/>
              <w:marBottom w:val="0"/>
              <w:divBdr>
                <w:top w:val="none" w:sz="0" w:space="0" w:color="auto"/>
                <w:left w:val="none" w:sz="0" w:space="0" w:color="auto"/>
                <w:bottom w:val="none" w:sz="0" w:space="0" w:color="auto"/>
                <w:right w:val="none" w:sz="0" w:space="0" w:color="auto"/>
              </w:divBdr>
            </w:div>
            <w:div w:id="99511248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lfmwc422.wixsite.com/lfmw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avis-stirling.com/MainMenu/MainIndex/Recordingmeetings/tabid/663/Default.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lfmwc422@gmail.com" TargetMode="External"/><Relationship Id="rId1" Type="http://schemas.openxmlformats.org/officeDocument/2006/relationships/hyperlink" Target="https://lfmwc422.wixsite.com/lfmw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D32F3-7C31-4AF0-8772-79D17387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LAKE FRANCIS MUTUAL WATER COMPANY</vt:lpstr>
    </vt:vector>
  </TitlesOfParts>
  <Company/>
  <LinksUpToDate>false</LinksUpToDate>
  <CharactersWithSpaces>8712</CharactersWithSpaces>
  <SharedDoc>false</SharedDoc>
  <HLinks>
    <vt:vector size="24" baseType="variant">
      <vt:variant>
        <vt:i4>3276861</vt:i4>
      </vt:variant>
      <vt:variant>
        <vt:i4>3</vt:i4>
      </vt:variant>
      <vt:variant>
        <vt:i4>0</vt:i4>
      </vt:variant>
      <vt:variant>
        <vt:i4>5</vt:i4>
      </vt:variant>
      <vt:variant>
        <vt:lpwstr>https://www.davis-stirling.com/MainMenu/MainIndex/Recordingmeetings/tabid/663/Default.aspx</vt:lpwstr>
      </vt:variant>
      <vt:variant>
        <vt:lpwstr/>
      </vt:variant>
      <vt:variant>
        <vt:i4>6881327</vt:i4>
      </vt:variant>
      <vt:variant>
        <vt:i4>0</vt:i4>
      </vt:variant>
      <vt:variant>
        <vt:i4>0</vt:i4>
      </vt:variant>
      <vt:variant>
        <vt:i4>5</vt:i4>
      </vt:variant>
      <vt:variant>
        <vt:lpwstr>https://lfmwc422.wixsite.com/lfmwc</vt:lpwstr>
      </vt:variant>
      <vt:variant>
        <vt:lpwstr/>
      </vt:variant>
      <vt:variant>
        <vt:i4>3604564</vt:i4>
      </vt:variant>
      <vt:variant>
        <vt:i4>3</vt:i4>
      </vt:variant>
      <vt:variant>
        <vt:i4>0</vt:i4>
      </vt:variant>
      <vt:variant>
        <vt:i4>5</vt:i4>
      </vt:variant>
      <vt:variant>
        <vt:lpwstr>mailto:lfmwc422@gmail.com</vt:lpwstr>
      </vt:variant>
      <vt:variant>
        <vt:lpwstr/>
      </vt:variant>
      <vt:variant>
        <vt:i4>6881327</vt:i4>
      </vt:variant>
      <vt:variant>
        <vt:i4>0</vt:i4>
      </vt:variant>
      <vt:variant>
        <vt:i4>0</vt:i4>
      </vt:variant>
      <vt:variant>
        <vt:i4>5</vt:i4>
      </vt:variant>
      <vt:variant>
        <vt:lpwstr>https://lfmwc422.wixsite.com/lfmwc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FRANCIS MUTUAL WATER COMPANY</dc:title>
  <dc:subject/>
  <dc:creator>Greenwell, A.</dc:creator>
  <cp:keywords/>
  <cp:lastModifiedBy>Greenwell,Andrea L.</cp:lastModifiedBy>
  <cp:revision>2</cp:revision>
  <cp:lastPrinted>2020-03-06T17:25:00Z</cp:lastPrinted>
  <dcterms:created xsi:type="dcterms:W3CDTF">2020-06-15T23:28:00Z</dcterms:created>
  <dcterms:modified xsi:type="dcterms:W3CDTF">2020-06-15T23:28:00Z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