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4669" w:rsidRPr="00AB1D12" w:rsidRDefault="00C74669" w:rsidP="001E792C">
      <w:pPr>
        <w:spacing w:after="0" w:line="100" w:lineRule="atLeast"/>
        <w:rPr>
          <w:rFonts w:eastAsia="Calibri" w:cs="Calibri"/>
          <w:b/>
        </w:rPr>
      </w:pPr>
    </w:p>
    <w:p w:rsidR="00573C47" w:rsidRPr="00355FD6" w:rsidRDefault="00F42A8B">
      <w:pPr>
        <w:spacing w:after="0" w:line="100" w:lineRule="atLeast"/>
        <w:jc w:val="center"/>
        <w:rPr>
          <w:rFonts w:ascii="Verdana" w:eastAsia="Calibri" w:hAnsi="Verdana" w:cs="Calibri"/>
          <w:b/>
        </w:rPr>
      </w:pPr>
      <w:r w:rsidRPr="00355FD6">
        <w:rPr>
          <w:rFonts w:ascii="Verdana" w:eastAsia="Calibri" w:hAnsi="Verdana" w:cs="Calibri"/>
          <w:b/>
        </w:rPr>
        <w:t>Board Meeting Notification</w:t>
      </w:r>
      <w:r w:rsidR="004B0BD5">
        <w:rPr>
          <w:rFonts w:ascii="Verdana" w:eastAsia="Calibri" w:hAnsi="Verdana" w:cs="Calibri"/>
          <w:b/>
        </w:rPr>
        <w:t xml:space="preserve"> –</w:t>
      </w:r>
      <w:r w:rsidR="007F1EC1">
        <w:rPr>
          <w:rFonts w:ascii="Verdana" w:eastAsia="Calibri" w:hAnsi="Verdana" w:cs="Calibri"/>
          <w:b/>
          <w:color w:val="FF0000"/>
        </w:rPr>
        <w:t xml:space="preserve"> February 2</w:t>
      </w:r>
      <w:r w:rsidR="007576DA" w:rsidRPr="004B0BD5">
        <w:rPr>
          <w:rFonts w:ascii="Verdana" w:eastAsia="Calibri" w:hAnsi="Verdana" w:cs="Calibri"/>
          <w:b/>
          <w:color w:val="FF0000"/>
        </w:rPr>
        <w:t>, 201</w:t>
      </w:r>
      <w:r w:rsidR="007F1EC1">
        <w:rPr>
          <w:rFonts w:ascii="Verdana" w:eastAsia="Calibri" w:hAnsi="Verdana" w:cs="Calibri"/>
          <w:b/>
          <w:color w:val="FF0000"/>
        </w:rPr>
        <w:t>9</w:t>
      </w:r>
      <w:r w:rsidR="007576DA" w:rsidRPr="00355FD6">
        <w:rPr>
          <w:rFonts w:ascii="Verdana" w:eastAsia="Calibri" w:hAnsi="Verdana" w:cs="Calibri"/>
          <w:b/>
        </w:rPr>
        <w:t xml:space="preserve"> </w:t>
      </w:r>
      <w:r w:rsidR="007F1EC1">
        <w:rPr>
          <w:rFonts w:ascii="Verdana" w:eastAsia="Calibri" w:hAnsi="Verdana" w:cs="Calibri"/>
          <w:b/>
        </w:rPr>
        <w:t>– 11</w:t>
      </w:r>
      <w:r w:rsidR="00F2648E" w:rsidRPr="00355FD6">
        <w:rPr>
          <w:rFonts w:ascii="Verdana" w:eastAsia="Calibri" w:hAnsi="Verdana" w:cs="Calibri"/>
          <w:b/>
        </w:rPr>
        <w:t>:</w:t>
      </w:r>
      <w:r w:rsidR="00356B24" w:rsidRPr="00355FD6">
        <w:rPr>
          <w:rFonts w:ascii="Verdana" w:eastAsia="Calibri" w:hAnsi="Verdana" w:cs="Calibri"/>
          <w:b/>
        </w:rPr>
        <w:t>00</w:t>
      </w:r>
      <w:r w:rsidR="007576DA" w:rsidRPr="00355FD6">
        <w:rPr>
          <w:rFonts w:ascii="Verdana" w:eastAsia="Calibri" w:hAnsi="Verdana" w:cs="Calibri"/>
          <w:b/>
        </w:rPr>
        <w:t xml:space="preserve"> a</w:t>
      </w:r>
      <w:r w:rsidR="00573C47" w:rsidRPr="00355FD6">
        <w:rPr>
          <w:rFonts w:ascii="Verdana" w:eastAsia="Calibri" w:hAnsi="Verdana" w:cs="Calibri"/>
          <w:b/>
        </w:rPr>
        <w:t>.m.</w:t>
      </w:r>
    </w:p>
    <w:p w:rsidR="00356B24" w:rsidRPr="009675E2" w:rsidRDefault="00356B24">
      <w:pPr>
        <w:spacing w:after="0" w:line="100" w:lineRule="atLeast"/>
        <w:jc w:val="center"/>
        <w:rPr>
          <w:rFonts w:ascii="Verdana" w:eastAsia="Calibri" w:hAnsi="Verdana" w:cs="Calibri"/>
          <w:b/>
          <w:i/>
          <w:color w:val="FF0000"/>
        </w:rPr>
      </w:pPr>
      <w:r w:rsidRPr="009675E2">
        <w:rPr>
          <w:rFonts w:ascii="Verdana" w:eastAsia="Calibri" w:hAnsi="Verdana" w:cs="Calibri"/>
          <w:b/>
          <w:i/>
          <w:color w:val="FF0000"/>
        </w:rPr>
        <w:t>Op</w:t>
      </w:r>
      <w:r w:rsidR="007F1EC1">
        <w:rPr>
          <w:rFonts w:ascii="Verdana" w:eastAsia="Calibri" w:hAnsi="Verdana" w:cs="Calibri"/>
          <w:b/>
          <w:i/>
          <w:color w:val="FF0000"/>
        </w:rPr>
        <w:t>en Board Meeting starts at 11</w:t>
      </w:r>
      <w:r w:rsidR="00202EC3" w:rsidRPr="009675E2">
        <w:rPr>
          <w:rFonts w:ascii="Verdana" w:eastAsia="Calibri" w:hAnsi="Verdana" w:cs="Calibri"/>
          <w:b/>
          <w:i/>
          <w:color w:val="FF0000"/>
        </w:rPr>
        <w:t>:15</w:t>
      </w:r>
      <w:r w:rsidRPr="009675E2">
        <w:rPr>
          <w:rFonts w:ascii="Verdana" w:eastAsia="Calibri" w:hAnsi="Verdana" w:cs="Calibri"/>
          <w:b/>
          <w:i/>
          <w:color w:val="FF0000"/>
        </w:rPr>
        <w:t xml:space="preserve"> a.m.</w:t>
      </w:r>
    </w:p>
    <w:p w:rsidR="00573C47" w:rsidRPr="00202EC3" w:rsidRDefault="00573C47" w:rsidP="00AF60AC">
      <w:pPr>
        <w:spacing w:after="0"/>
        <w:jc w:val="center"/>
        <w:rPr>
          <w:rFonts w:ascii="Verdana" w:hAnsi="Verdana"/>
          <w:b/>
        </w:rPr>
      </w:pPr>
      <w:r w:rsidRPr="00355FD6">
        <w:rPr>
          <w:rFonts w:ascii="Verdana" w:eastAsia="Calibri" w:hAnsi="Verdana" w:cs="Calibri"/>
          <w:b/>
        </w:rPr>
        <w:t xml:space="preserve">Location: </w:t>
      </w:r>
      <w:r w:rsidR="001E792C">
        <w:rPr>
          <w:rFonts w:ascii="Verdana" w:hAnsi="Verdana"/>
          <w:b/>
        </w:rPr>
        <w:t>9643 Browns Valley, CA 95918 (Carianne’s new house)</w:t>
      </w:r>
    </w:p>
    <w:p w:rsidR="00573C47" w:rsidRPr="00355FD6" w:rsidRDefault="00573C47">
      <w:pPr>
        <w:spacing w:after="0" w:line="100" w:lineRule="atLeast"/>
        <w:jc w:val="center"/>
        <w:rPr>
          <w:rFonts w:ascii="Verdana" w:eastAsia="Calibri" w:hAnsi="Verdana" w:cs="Calibri"/>
        </w:rPr>
      </w:pPr>
      <w:r w:rsidRPr="00355FD6">
        <w:rPr>
          <w:rFonts w:ascii="Verdana" w:eastAsia="Calibri" w:hAnsi="Verdana" w:cs="Calibri"/>
        </w:rPr>
        <w:t>Web</w:t>
      </w:r>
      <w:r w:rsidR="00AF60AC">
        <w:rPr>
          <w:rFonts w:ascii="Verdana" w:eastAsia="Calibri" w:hAnsi="Verdana" w:cs="Calibri"/>
        </w:rPr>
        <w:t>site</w:t>
      </w:r>
      <w:r w:rsidRPr="00355FD6">
        <w:rPr>
          <w:rFonts w:ascii="Verdana" w:eastAsia="Calibri" w:hAnsi="Verdana" w:cs="Calibri"/>
        </w:rPr>
        <w:t xml:space="preserve">: </w:t>
      </w:r>
      <w:hyperlink r:id="rId8" w:tgtFrame="_blank" w:history="1">
        <w:r w:rsidRPr="00355FD6">
          <w:rPr>
            <w:rFonts w:ascii="Verdana" w:hAnsi="Verdana" w:cs="Arial"/>
            <w:color w:val="1155CC"/>
            <w:u w:val="single"/>
            <w:shd w:val="clear" w:color="auto" w:fill="FFFFFF"/>
          </w:rPr>
          <w:t>https://lfmwc422.wixsite.com/lfmwc</w:t>
        </w:r>
      </w:hyperlink>
    </w:p>
    <w:p w:rsidR="00573C47" w:rsidRPr="00355FD6" w:rsidRDefault="00573C47">
      <w:pPr>
        <w:spacing w:after="0" w:line="100" w:lineRule="atLeast"/>
        <w:rPr>
          <w:rFonts w:ascii="Verdana" w:eastAsia="Calibri" w:hAnsi="Verdana" w:cs="Calibri"/>
        </w:rPr>
      </w:pPr>
    </w:p>
    <w:p w:rsidR="00573C47" w:rsidRPr="00355FD6" w:rsidRDefault="00776359">
      <w:pPr>
        <w:pStyle w:val="MediumGrid2"/>
        <w:jc w:val="center"/>
        <w:rPr>
          <w:rFonts w:ascii="Verdana" w:eastAsia="Calibri" w:hAnsi="Verdana"/>
          <w:b/>
          <w:u w:val="single"/>
        </w:rPr>
      </w:pPr>
      <w:r>
        <w:rPr>
          <w:rFonts w:ascii="Verdana" w:eastAsia="Calibri" w:hAnsi="Verdana"/>
          <w:b/>
          <w:u w:val="single"/>
        </w:rPr>
        <w:t>Minutes</w:t>
      </w:r>
    </w:p>
    <w:p w:rsidR="00573C47" w:rsidRPr="00AB1D12" w:rsidRDefault="00573C47">
      <w:pPr>
        <w:pStyle w:val="MediumGrid2"/>
        <w:jc w:val="center"/>
        <w:rPr>
          <w:rFonts w:eastAsia="Calibri"/>
          <w:b/>
          <w:u w:val="single"/>
        </w:rPr>
      </w:pPr>
    </w:p>
    <w:p w:rsidR="00C74669" w:rsidRPr="009D739A" w:rsidRDefault="00C74669" w:rsidP="001407E8">
      <w:pPr>
        <w:rPr>
          <w:rFonts w:ascii="Calibri" w:hAnsi="Calibri"/>
        </w:rPr>
      </w:pPr>
      <w:r w:rsidRPr="009D739A">
        <w:rPr>
          <w:rFonts w:ascii="Calibri" w:hAnsi="Calibri"/>
          <w:b/>
        </w:rPr>
        <w:t xml:space="preserve">The Board of Directors will meet on </w:t>
      </w:r>
      <w:r w:rsidR="00356B24" w:rsidRPr="009D739A">
        <w:rPr>
          <w:rFonts w:ascii="Calibri" w:hAnsi="Calibri"/>
          <w:b/>
        </w:rPr>
        <w:t>Saturday</w:t>
      </w:r>
      <w:r w:rsidR="007576DA" w:rsidRPr="009D739A">
        <w:rPr>
          <w:rFonts w:ascii="Calibri" w:hAnsi="Calibri"/>
          <w:b/>
        </w:rPr>
        <w:t>,</w:t>
      </w:r>
      <w:r w:rsidR="00356B24" w:rsidRPr="009D739A">
        <w:rPr>
          <w:rFonts w:ascii="Calibri" w:hAnsi="Calibri"/>
          <w:b/>
        </w:rPr>
        <w:t xml:space="preserve"> </w:t>
      </w:r>
      <w:r w:rsidR="007F1EC1">
        <w:rPr>
          <w:rFonts w:ascii="Calibri" w:hAnsi="Calibri"/>
          <w:b/>
        </w:rPr>
        <w:t>February 2</w:t>
      </w:r>
      <w:r w:rsidR="00356B24" w:rsidRPr="009D739A">
        <w:rPr>
          <w:rFonts w:ascii="Calibri" w:hAnsi="Calibri"/>
          <w:b/>
        </w:rPr>
        <w:t>,</w:t>
      </w:r>
      <w:r w:rsidR="007F1EC1">
        <w:rPr>
          <w:rFonts w:ascii="Calibri" w:hAnsi="Calibri"/>
          <w:b/>
        </w:rPr>
        <w:t xml:space="preserve"> 2019</w:t>
      </w:r>
      <w:r w:rsidR="007576DA" w:rsidRPr="009D739A">
        <w:rPr>
          <w:rFonts w:ascii="Calibri" w:hAnsi="Calibri"/>
          <w:b/>
        </w:rPr>
        <w:t xml:space="preserve"> at </w:t>
      </w:r>
      <w:r w:rsidR="007F1EC1">
        <w:rPr>
          <w:rFonts w:ascii="Calibri" w:hAnsi="Calibri"/>
          <w:b/>
        </w:rPr>
        <w:t>11</w:t>
      </w:r>
      <w:r w:rsidR="00356B24" w:rsidRPr="009D739A">
        <w:rPr>
          <w:rFonts w:ascii="Calibri" w:hAnsi="Calibri"/>
          <w:b/>
        </w:rPr>
        <w:t>:0</w:t>
      </w:r>
      <w:r w:rsidR="007576DA" w:rsidRPr="009D739A">
        <w:rPr>
          <w:rFonts w:ascii="Calibri" w:hAnsi="Calibri"/>
          <w:b/>
        </w:rPr>
        <w:t>0 a.m</w:t>
      </w:r>
      <w:r w:rsidRPr="009D739A">
        <w:rPr>
          <w:rFonts w:ascii="Calibri" w:hAnsi="Calibri"/>
          <w:b/>
        </w:rPr>
        <w:t xml:space="preserve">.  </w:t>
      </w:r>
      <w:r w:rsidR="00356B24" w:rsidRPr="009D739A">
        <w:rPr>
          <w:rFonts w:ascii="Calibri" w:hAnsi="Calibri"/>
          <w:shd w:val="clear" w:color="auto" w:fill="FFFFFF"/>
        </w:rPr>
        <w:t>Shareholders may attend the Open B</w:t>
      </w:r>
      <w:r w:rsidRPr="009D739A">
        <w:rPr>
          <w:rFonts w:ascii="Calibri" w:hAnsi="Calibri"/>
          <w:shd w:val="clear" w:color="auto" w:fill="FFFFFF"/>
        </w:rPr>
        <w:t>oard meeting</w:t>
      </w:r>
      <w:r w:rsidR="00477848">
        <w:rPr>
          <w:rFonts w:ascii="Calibri" w:hAnsi="Calibri"/>
          <w:shd w:val="clear" w:color="auto" w:fill="FFFFFF"/>
        </w:rPr>
        <w:t xml:space="preserve"> at 11</w:t>
      </w:r>
      <w:r w:rsidR="00202EC3" w:rsidRPr="009D739A">
        <w:rPr>
          <w:rFonts w:ascii="Calibri" w:hAnsi="Calibri"/>
          <w:shd w:val="clear" w:color="auto" w:fill="FFFFFF"/>
        </w:rPr>
        <w:t>:15</w:t>
      </w:r>
      <w:r w:rsidR="00356B24" w:rsidRPr="009D739A">
        <w:rPr>
          <w:rFonts w:ascii="Calibri" w:hAnsi="Calibri"/>
          <w:shd w:val="clear" w:color="auto" w:fill="FFFFFF"/>
        </w:rPr>
        <w:t xml:space="preserve"> a.m</w:t>
      </w:r>
      <w:r w:rsidR="007576DA" w:rsidRPr="009D739A">
        <w:rPr>
          <w:rFonts w:ascii="Calibri" w:hAnsi="Calibri"/>
          <w:shd w:val="clear" w:color="auto" w:fill="FFFFFF"/>
        </w:rPr>
        <w:t xml:space="preserve">.  After the Board has conducted the meeting and discussed the below agenda items, any shareholders present will be invited to ask questions, comment and/or make recommendations.  </w:t>
      </w:r>
    </w:p>
    <w:p w:rsidR="00F2648E" w:rsidRPr="009D739A" w:rsidRDefault="00AB1D12" w:rsidP="00356B24">
      <w:pPr>
        <w:contextualSpacing/>
        <w:rPr>
          <w:rFonts w:ascii="Calibri" w:hAnsi="Calibri"/>
        </w:rPr>
      </w:pPr>
      <w:r w:rsidRPr="009D739A">
        <w:rPr>
          <w:rFonts w:ascii="Calibri" w:hAnsi="Calibri"/>
          <w:color w:val="393939"/>
          <w:bdr w:val="none" w:sz="0" w:space="0" w:color="auto" w:frame="1"/>
          <w:shd w:val="clear" w:color="auto" w:fill="FFFFFF"/>
        </w:rPr>
        <w:t>1.  </w:t>
      </w:r>
      <w:r w:rsidR="00776359">
        <w:rPr>
          <w:rFonts w:ascii="Calibri" w:hAnsi="Calibri"/>
          <w:color w:val="393939"/>
          <w:bdr w:val="none" w:sz="0" w:space="0" w:color="auto" w:frame="1"/>
          <w:shd w:val="clear" w:color="auto" w:fill="FFFFFF"/>
        </w:rPr>
        <w:t xml:space="preserve">Meeting </w:t>
      </w:r>
      <w:r w:rsidRPr="009D739A">
        <w:rPr>
          <w:rFonts w:ascii="Calibri" w:hAnsi="Calibri"/>
          <w:bCs/>
          <w:color w:val="393939"/>
          <w:bdr w:val="none" w:sz="0" w:space="0" w:color="auto" w:frame="1"/>
          <w:shd w:val="clear" w:color="auto" w:fill="FFFFFF"/>
        </w:rPr>
        <w:t>Call to Order</w:t>
      </w:r>
      <w:r w:rsidRPr="009D739A">
        <w:rPr>
          <w:rFonts w:ascii="Calibri" w:hAnsi="Calibri"/>
          <w:color w:val="393939"/>
          <w:bdr w:val="none" w:sz="0" w:space="0" w:color="auto" w:frame="1"/>
          <w:shd w:val="clear" w:color="auto" w:fill="FFFFFF"/>
        </w:rPr>
        <w:t> </w:t>
      </w:r>
      <w:r w:rsidR="00776359">
        <w:rPr>
          <w:rFonts w:ascii="Calibri" w:hAnsi="Calibri"/>
        </w:rPr>
        <w:t>at 11:10am</w:t>
      </w:r>
      <w:r w:rsidR="00C74669" w:rsidRPr="009D739A">
        <w:rPr>
          <w:rFonts w:ascii="Calibri" w:hAnsi="Calibri"/>
        </w:rPr>
        <w:t xml:space="preserve"> </w:t>
      </w:r>
    </w:p>
    <w:p w:rsidR="00356B24" w:rsidRPr="009D739A" w:rsidRDefault="00356B24" w:rsidP="00356B24">
      <w:pPr>
        <w:contextualSpacing/>
        <w:rPr>
          <w:rFonts w:ascii="Calibri" w:hAnsi="Calibri"/>
        </w:rPr>
      </w:pPr>
    </w:p>
    <w:p w:rsidR="00880879" w:rsidRDefault="00AB1D12" w:rsidP="00356B24">
      <w:pPr>
        <w:contextualSpacing/>
        <w:rPr>
          <w:rFonts w:ascii="Calibri" w:hAnsi="Calibri"/>
        </w:rPr>
      </w:pPr>
      <w:r w:rsidRPr="009D739A">
        <w:rPr>
          <w:rFonts w:ascii="Calibri" w:hAnsi="Calibri"/>
        </w:rPr>
        <w:t xml:space="preserve">2. </w:t>
      </w:r>
      <w:r w:rsidR="00356B24" w:rsidRPr="009D739A">
        <w:rPr>
          <w:rFonts w:ascii="Calibri" w:hAnsi="Calibri"/>
        </w:rPr>
        <w:t>Closed Session – Board members only</w:t>
      </w:r>
      <w:r w:rsidR="003C1909" w:rsidRPr="009D739A">
        <w:rPr>
          <w:rFonts w:ascii="Calibri" w:hAnsi="Calibri"/>
        </w:rPr>
        <w:t xml:space="preserve"> (personnel issues involving </w:t>
      </w:r>
      <w:r w:rsidR="009675E2" w:rsidRPr="009D739A">
        <w:rPr>
          <w:rFonts w:ascii="Calibri" w:hAnsi="Calibri"/>
        </w:rPr>
        <w:t xml:space="preserve">liens; overdue </w:t>
      </w:r>
      <w:r w:rsidR="00290E4D">
        <w:rPr>
          <w:rFonts w:ascii="Calibri" w:hAnsi="Calibri"/>
        </w:rPr>
        <w:t>accounts</w:t>
      </w:r>
      <w:r w:rsidR="009675E2" w:rsidRPr="009D739A">
        <w:rPr>
          <w:rFonts w:ascii="Calibri" w:hAnsi="Calibri"/>
        </w:rPr>
        <w:t xml:space="preserve">, warning letters will be sent and </w:t>
      </w:r>
      <w:r w:rsidR="00290E4D">
        <w:rPr>
          <w:rFonts w:ascii="Calibri" w:hAnsi="Calibri"/>
        </w:rPr>
        <w:t>liens processed</w:t>
      </w:r>
      <w:r w:rsidR="003C1909" w:rsidRPr="009D739A">
        <w:rPr>
          <w:rFonts w:ascii="Calibri" w:hAnsi="Calibri"/>
        </w:rPr>
        <w:t>)</w:t>
      </w:r>
      <w:r w:rsidR="00290E4D">
        <w:rPr>
          <w:rFonts w:ascii="Calibri" w:hAnsi="Calibri"/>
        </w:rPr>
        <w:t xml:space="preserve">.  </w:t>
      </w:r>
      <w:r w:rsidR="001E792C">
        <w:rPr>
          <w:rFonts w:ascii="Calibri" w:hAnsi="Calibri"/>
        </w:rPr>
        <w:t xml:space="preserve">A formal late policy </w:t>
      </w:r>
      <w:r w:rsidR="00290E4D">
        <w:rPr>
          <w:rFonts w:ascii="Calibri" w:hAnsi="Calibri"/>
        </w:rPr>
        <w:t>will be voted on by the board</w:t>
      </w:r>
      <w:r w:rsidR="001E792C">
        <w:rPr>
          <w:rFonts w:ascii="Calibri" w:hAnsi="Calibri"/>
        </w:rPr>
        <w:t xml:space="preserve"> and posted on website</w:t>
      </w:r>
      <w:r w:rsidR="00880879">
        <w:rPr>
          <w:rFonts w:ascii="Calibri" w:hAnsi="Calibri"/>
        </w:rPr>
        <w:t xml:space="preserve"> if approved.</w:t>
      </w:r>
    </w:p>
    <w:p w:rsidR="00356B24" w:rsidRPr="009D739A" w:rsidRDefault="00356B24" w:rsidP="00356B24">
      <w:pPr>
        <w:contextualSpacing/>
        <w:rPr>
          <w:rFonts w:ascii="Calibri" w:hAnsi="Calibri"/>
        </w:rPr>
      </w:pPr>
    </w:p>
    <w:p w:rsidR="00356B24" w:rsidRPr="009D739A" w:rsidRDefault="00AB1D12" w:rsidP="00356B24">
      <w:pPr>
        <w:contextualSpacing/>
        <w:rPr>
          <w:rFonts w:ascii="Calibri" w:hAnsi="Calibri"/>
        </w:rPr>
      </w:pPr>
      <w:r w:rsidRPr="009D739A">
        <w:rPr>
          <w:rFonts w:ascii="Calibri" w:hAnsi="Calibri"/>
        </w:rPr>
        <w:t xml:space="preserve">3. </w:t>
      </w:r>
      <w:r w:rsidR="00776359">
        <w:rPr>
          <w:rFonts w:ascii="Calibri" w:hAnsi="Calibri"/>
        </w:rPr>
        <w:t>Open Session started at 11:28am</w:t>
      </w:r>
    </w:p>
    <w:p w:rsidR="00AB1D12" w:rsidRPr="009D739A" w:rsidRDefault="00AB1D12" w:rsidP="00356B24">
      <w:pPr>
        <w:contextualSpacing/>
        <w:rPr>
          <w:rFonts w:ascii="Calibri" w:hAnsi="Calibri"/>
        </w:rPr>
      </w:pPr>
    </w:p>
    <w:p w:rsidR="00AB1D12" w:rsidRDefault="00AB1D12" w:rsidP="00356B24">
      <w:pPr>
        <w:contextualSpacing/>
        <w:rPr>
          <w:rFonts w:ascii="Calibri" w:hAnsi="Calibri"/>
        </w:rPr>
      </w:pPr>
      <w:r w:rsidRPr="009D739A">
        <w:rPr>
          <w:rFonts w:ascii="Calibri" w:hAnsi="Calibri"/>
        </w:rPr>
        <w:t>4. Attendance taken</w:t>
      </w:r>
    </w:p>
    <w:p w:rsidR="00776359" w:rsidRDefault="00776359" w:rsidP="00776359">
      <w:pPr>
        <w:contextualSpacing/>
        <w:rPr>
          <w:rFonts w:ascii="Calibri" w:hAnsi="Calibri"/>
        </w:rPr>
      </w:pPr>
      <w:r>
        <w:rPr>
          <w:rFonts w:ascii="Calibri" w:hAnsi="Calibri"/>
        </w:rPr>
        <w:tab/>
        <w:t>Andrea Greenwell – President</w:t>
      </w:r>
    </w:p>
    <w:p w:rsidR="00776359" w:rsidRDefault="00776359" w:rsidP="00776359">
      <w:pPr>
        <w:contextualSpacing/>
        <w:rPr>
          <w:rFonts w:ascii="Calibri" w:hAnsi="Calibri"/>
        </w:rPr>
      </w:pPr>
      <w:r>
        <w:rPr>
          <w:rFonts w:ascii="Calibri" w:hAnsi="Calibri"/>
        </w:rPr>
        <w:tab/>
        <w:t>Marlyss Berkan – Secretary/Treasurer</w:t>
      </w:r>
    </w:p>
    <w:p w:rsidR="00776359" w:rsidRDefault="00776359" w:rsidP="00776359">
      <w:pPr>
        <w:contextualSpacing/>
        <w:rPr>
          <w:rFonts w:ascii="Calibri" w:hAnsi="Calibri"/>
        </w:rPr>
      </w:pPr>
      <w:r>
        <w:rPr>
          <w:rFonts w:ascii="Calibri" w:hAnsi="Calibri"/>
        </w:rPr>
        <w:tab/>
        <w:t>Terry Patton – Water Manager</w:t>
      </w:r>
    </w:p>
    <w:p w:rsidR="00776359" w:rsidRDefault="00776359" w:rsidP="00776359">
      <w:pPr>
        <w:contextualSpacing/>
        <w:rPr>
          <w:rFonts w:ascii="Calibri" w:hAnsi="Calibri"/>
        </w:rPr>
      </w:pPr>
      <w:r>
        <w:rPr>
          <w:rFonts w:ascii="Calibri" w:hAnsi="Calibri"/>
        </w:rPr>
        <w:tab/>
        <w:t>Carianne Huss</w:t>
      </w:r>
    </w:p>
    <w:p w:rsidR="00776359" w:rsidRDefault="00776359" w:rsidP="00776359">
      <w:pPr>
        <w:contextualSpacing/>
        <w:rPr>
          <w:rFonts w:ascii="Calibri" w:hAnsi="Calibri"/>
        </w:rPr>
      </w:pPr>
      <w:r>
        <w:rPr>
          <w:rFonts w:ascii="Calibri" w:hAnsi="Calibri"/>
        </w:rPr>
        <w:tab/>
        <w:t>Jonathan Beth</w:t>
      </w:r>
    </w:p>
    <w:p w:rsidR="001407E8" w:rsidRPr="009D739A" w:rsidRDefault="001407E8" w:rsidP="001407E8">
      <w:pPr>
        <w:contextualSpacing/>
        <w:rPr>
          <w:rFonts w:ascii="Calibri" w:hAnsi="Calibri"/>
        </w:rPr>
      </w:pPr>
    </w:p>
    <w:p w:rsidR="00AB1D12" w:rsidRPr="009D739A" w:rsidRDefault="00AB1D12" w:rsidP="001407E8">
      <w:pPr>
        <w:contextualSpacing/>
        <w:rPr>
          <w:rFonts w:ascii="Calibri" w:hAnsi="Calibri"/>
        </w:rPr>
      </w:pPr>
      <w:r w:rsidRPr="009D739A">
        <w:rPr>
          <w:rFonts w:ascii="Calibri" w:hAnsi="Calibri"/>
        </w:rPr>
        <w:t>5. President</w:t>
      </w:r>
      <w:r w:rsidR="007C2934">
        <w:rPr>
          <w:rFonts w:ascii="Calibri" w:hAnsi="Calibri"/>
        </w:rPr>
        <w:t>’</w:t>
      </w:r>
      <w:r w:rsidRPr="009D739A">
        <w:rPr>
          <w:rFonts w:ascii="Calibri" w:hAnsi="Calibri"/>
        </w:rPr>
        <w:t xml:space="preserve">s Updates </w:t>
      </w:r>
    </w:p>
    <w:p w:rsidR="007F1EC1" w:rsidRDefault="002C1678" w:rsidP="009C0469">
      <w:pPr>
        <w:pStyle w:val="ColorfulList-Accent1"/>
        <w:numPr>
          <w:ilvl w:val="0"/>
          <w:numId w:val="3"/>
        </w:numPr>
        <w:rPr>
          <w:rFonts w:ascii="Calibri" w:hAnsi="Calibri"/>
          <w:sz w:val="20"/>
          <w:szCs w:val="20"/>
        </w:rPr>
      </w:pPr>
      <w:r>
        <w:rPr>
          <w:rFonts w:ascii="Calibri" w:hAnsi="Calibri"/>
          <w:sz w:val="20"/>
          <w:szCs w:val="20"/>
        </w:rPr>
        <w:t>New president i</w:t>
      </w:r>
      <w:r w:rsidR="007F1EC1">
        <w:rPr>
          <w:rFonts w:ascii="Calibri" w:hAnsi="Calibri"/>
          <w:sz w:val="20"/>
          <w:szCs w:val="20"/>
        </w:rPr>
        <w:t>ntroduction</w:t>
      </w:r>
    </w:p>
    <w:p w:rsidR="00F567D3" w:rsidRDefault="00F567D3" w:rsidP="00F567D3">
      <w:pPr>
        <w:pStyle w:val="ColorfulList-Accent1"/>
        <w:numPr>
          <w:ilvl w:val="1"/>
          <w:numId w:val="3"/>
        </w:numPr>
        <w:rPr>
          <w:rFonts w:ascii="Calibri" w:hAnsi="Calibri"/>
          <w:sz w:val="20"/>
          <w:szCs w:val="20"/>
        </w:rPr>
      </w:pPr>
      <w:r>
        <w:rPr>
          <w:rFonts w:ascii="Calibri" w:hAnsi="Calibri"/>
          <w:sz w:val="20"/>
          <w:szCs w:val="20"/>
        </w:rPr>
        <w:t>My name is Andrea Greenwell.  I’m married to Paul Gibney and we have an 11 year old daughter, Maggie.  I teach Biology, full-time, at Sacramento City College.  We own an undeveloped lot on Shirley Dr.</w:t>
      </w:r>
    </w:p>
    <w:p w:rsidR="00F567D3" w:rsidRDefault="00F567D3" w:rsidP="00F567D3">
      <w:pPr>
        <w:pStyle w:val="ColorfulList-Accent1"/>
        <w:ind w:left="1440"/>
        <w:rPr>
          <w:rFonts w:ascii="Calibri" w:hAnsi="Calibri"/>
          <w:sz w:val="20"/>
          <w:szCs w:val="20"/>
        </w:rPr>
      </w:pPr>
    </w:p>
    <w:p w:rsidR="008349A9" w:rsidRDefault="008349A9" w:rsidP="009C0469">
      <w:pPr>
        <w:pStyle w:val="ColorfulList-Accent1"/>
        <w:numPr>
          <w:ilvl w:val="0"/>
          <w:numId w:val="3"/>
        </w:numPr>
        <w:rPr>
          <w:rFonts w:ascii="Calibri" w:hAnsi="Calibri"/>
          <w:sz w:val="20"/>
          <w:szCs w:val="20"/>
        </w:rPr>
      </w:pPr>
      <w:r>
        <w:rPr>
          <w:rFonts w:ascii="Calibri" w:hAnsi="Calibri"/>
          <w:sz w:val="20"/>
          <w:szCs w:val="20"/>
        </w:rPr>
        <w:t>AB 54 Online Training update</w:t>
      </w:r>
      <w:r w:rsidR="001E792C">
        <w:rPr>
          <w:rFonts w:ascii="Calibri" w:hAnsi="Calibri"/>
          <w:sz w:val="20"/>
          <w:szCs w:val="20"/>
        </w:rPr>
        <w:t xml:space="preserve"> and rural water company requirements</w:t>
      </w:r>
    </w:p>
    <w:p w:rsidR="00211154" w:rsidRDefault="00776359" w:rsidP="00211154">
      <w:pPr>
        <w:pStyle w:val="ColorfulList-Accent1"/>
        <w:numPr>
          <w:ilvl w:val="1"/>
          <w:numId w:val="3"/>
        </w:numPr>
        <w:rPr>
          <w:rFonts w:ascii="Calibri" w:hAnsi="Calibri"/>
          <w:i/>
          <w:sz w:val="20"/>
          <w:szCs w:val="20"/>
        </w:rPr>
      </w:pPr>
      <w:r>
        <w:rPr>
          <w:rFonts w:ascii="Calibri" w:hAnsi="Calibri"/>
          <w:i/>
          <w:sz w:val="20"/>
          <w:szCs w:val="20"/>
        </w:rPr>
        <w:t>AB54 recommends (not requires) storage tank inspection every 5 years.  Our tank was last inspected in 2014.  Board is considering professional re-inspection this or next year based the water manager’s yearly inspection.</w:t>
      </w:r>
      <w:r w:rsidR="00801F79">
        <w:rPr>
          <w:rFonts w:ascii="Calibri" w:hAnsi="Calibri"/>
          <w:i/>
          <w:sz w:val="20"/>
          <w:szCs w:val="20"/>
        </w:rPr>
        <w:t xml:space="preserve">  Terry to provide me with a tank and well tour.</w:t>
      </w:r>
    </w:p>
    <w:p w:rsidR="00211154" w:rsidRDefault="00211154" w:rsidP="00211154">
      <w:pPr>
        <w:pStyle w:val="ColorfulList-Accent1"/>
        <w:rPr>
          <w:rFonts w:ascii="Calibri" w:hAnsi="Calibri"/>
          <w:i/>
          <w:sz w:val="20"/>
          <w:szCs w:val="20"/>
        </w:rPr>
      </w:pPr>
    </w:p>
    <w:p w:rsidR="003C1909" w:rsidRDefault="007F1EC1" w:rsidP="007C2934">
      <w:pPr>
        <w:pStyle w:val="ColorfulList-Accent1"/>
        <w:numPr>
          <w:ilvl w:val="0"/>
          <w:numId w:val="3"/>
        </w:numPr>
        <w:rPr>
          <w:rFonts w:ascii="Calibri" w:hAnsi="Calibri"/>
          <w:sz w:val="20"/>
          <w:szCs w:val="20"/>
        </w:rPr>
      </w:pPr>
      <w:r>
        <w:rPr>
          <w:rFonts w:ascii="Calibri" w:hAnsi="Calibri"/>
          <w:sz w:val="20"/>
          <w:szCs w:val="20"/>
        </w:rPr>
        <w:t>Reviewed all o</w:t>
      </w:r>
      <w:r w:rsidR="00F53DEA">
        <w:rPr>
          <w:rFonts w:ascii="Calibri" w:hAnsi="Calibri"/>
          <w:sz w:val="20"/>
          <w:szCs w:val="20"/>
        </w:rPr>
        <w:t xml:space="preserve">rganized history documents </w:t>
      </w:r>
      <w:r w:rsidR="009C0469" w:rsidRPr="009D739A">
        <w:rPr>
          <w:rFonts w:ascii="Calibri" w:hAnsi="Calibri"/>
          <w:sz w:val="20"/>
          <w:szCs w:val="20"/>
        </w:rPr>
        <w:t>in LFMWC Google Docs</w:t>
      </w:r>
    </w:p>
    <w:p w:rsidR="00211154" w:rsidRPr="00F567D3" w:rsidRDefault="00211154" w:rsidP="00211154">
      <w:pPr>
        <w:pStyle w:val="ColorfulList-Accent1"/>
        <w:numPr>
          <w:ilvl w:val="1"/>
          <w:numId w:val="3"/>
        </w:numPr>
        <w:rPr>
          <w:rFonts w:ascii="Calibri" w:hAnsi="Calibri"/>
          <w:i/>
          <w:sz w:val="20"/>
          <w:szCs w:val="20"/>
        </w:rPr>
      </w:pPr>
      <w:r>
        <w:rPr>
          <w:rFonts w:ascii="Calibri" w:hAnsi="Calibri"/>
          <w:i/>
          <w:sz w:val="20"/>
          <w:szCs w:val="20"/>
        </w:rPr>
        <w:t xml:space="preserve">Following </w:t>
      </w:r>
      <w:r w:rsidRPr="00211154">
        <w:rPr>
          <w:rFonts w:ascii="Calibri" w:hAnsi="Calibri"/>
          <w:b/>
          <w:i/>
          <w:sz w:val="20"/>
          <w:szCs w:val="20"/>
        </w:rPr>
        <w:t>AB 54</w:t>
      </w:r>
      <w:r>
        <w:rPr>
          <w:rFonts w:ascii="Calibri" w:hAnsi="Calibri"/>
          <w:i/>
          <w:sz w:val="20"/>
          <w:szCs w:val="20"/>
        </w:rPr>
        <w:t xml:space="preserve"> and </w:t>
      </w:r>
      <w:r w:rsidRPr="00211154">
        <w:rPr>
          <w:rFonts w:ascii="Calibri" w:hAnsi="Calibri"/>
          <w:b/>
          <w:i/>
          <w:sz w:val="20"/>
          <w:szCs w:val="20"/>
        </w:rPr>
        <w:t>AB 240</w:t>
      </w:r>
    </w:p>
    <w:p w:rsidR="00F567D3" w:rsidRPr="00243919" w:rsidRDefault="00F567D3" w:rsidP="00F567D3">
      <w:pPr>
        <w:pStyle w:val="ColorfulList-Accent1"/>
        <w:numPr>
          <w:ilvl w:val="2"/>
          <w:numId w:val="3"/>
        </w:numPr>
        <w:rPr>
          <w:rFonts w:ascii="Calibri" w:hAnsi="Calibri"/>
          <w:i/>
          <w:sz w:val="20"/>
          <w:szCs w:val="20"/>
        </w:rPr>
      </w:pPr>
      <w:r>
        <w:rPr>
          <w:rFonts w:ascii="Calibri" w:hAnsi="Calibri"/>
          <w:i/>
          <w:sz w:val="20"/>
          <w:szCs w:val="20"/>
        </w:rPr>
        <w:t>I want to serve in good faith and follow the law.</w:t>
      </w:r>
    </w:p>
    <w:p w:rsidR="00243919" w:rsidRPr="00211154" w:rsidRDefault="00243919" w:rsidP="00F567D3">
      <w:pPr>
        <w:pStyle w:val="ColorfulList-Accent1"/>
        <w:ind w:left="0"/>
        <w:rPr>
          <w:rFonts w:ascii="Calibri" w:hAnsi="Calibri"/>
          <w:i/>
          <w:sz w:val="20"/>
          <w:szCs w:val="20"/>
        </w:rPr>
      </w:pPr>
    </w:p>
    <w:p w:rsidR="001E792C" w:rsidRDefault="001E792C" w:rsidP="007C2934">
      <w:pPr>
        <w:pStyle w:val="ColorfulList-Accent1"/>
        <w:numPr>
          <w:ilvl w:val="0"/>
          <w:numId w:val="3"/>
        </w:numPr>
        <w:rPr>
          <w:rFonts w:ascii="Calibri" w:hAnsi="Calibri"/>
          <w:sz w:val="20"/>
          <w:szCs w:val="20"/>
        </w:rPr>
      </w:pPr>
      <w:r>
        <w:rPr>
          <w:rFonts w:ascii="Calibri" w:hAnsi="Calibri"/>
          <w:sz w:val="20"/>
          <w:szCs w:val="20"/>
        </w:rPr>
        <w:t>Rate increase reminder</w:t>
      </w:r>
    </w:p>
    <w:p w:rsidR="00243919" w:rsidRPr="00AD3412" w:rsidRDefault="00243919" w:rsidP="00243919">
      <w:pPr>
        <w:pStyle w:val="ColorfulList-Accent1"/>
        <w:numPr>
          <w:ilvl w:val="1"/>
          <w:numId w:val="3"/>
        </w:numPr>
        <w:rPr>
          <w:rFonts w:ascii="Calibri" w:hAnsi="Calibri"/>
          <w:i/>
          <w:sz w:val="20"/>
          <w:szCs w:val="20"/>
        </w:rPr>
      </w:pPr>
      <w:r w:rsidRPr="00AD3412">
        <w:rPr>
          <w:rFonts w:ascii="Calibri" w:hAnsi="Calibri"/>
          <w:i/>
          <w:sz w:val="20"/>
          <w:szCs w:val="20"/>
        </w:rPr>
        <w:t>Reminder to be sent by email this week; effective April 1</w:t>
      </w:r>
      <w:r w:rsidRPr="00AD3412">
        <w:rPr>
          <w:rFonts w:ascii="Calibri" w:hAnsi="Calibri"/>
          <w:i/>
          <w:sz w:val="20"/>
          <w:szCs w:val="20"/>
          <w:vertAlign w:val="superscript"/>
        </w:rPr>
        <w:t>st</w:t>
      </w:r>
      <w:r w:rsidRPr="00AD3412">
        <w:rPr>
          <w:rFonts w:ascii="Calibri" w:hAnsi="Calibri"/>
          <w:i/>
          <w:sz w:val="20"/>
          <w:szCs w:val="20"/>
        </w:rPr>
        <w:t xml:space="preserve"> 2019</w:t>
      </w:r>
      <w:r w:rsidR="00F567D3">
        <w:rPr>
          <w:rFonts w:ascii="Calibri" w:hAnsi="Calibri"/>
          <w:i/>
          <w:sz w:val="20"/>
          <w:szCs w:val="20"/>
        </w:rPr>
        <w:t>, $250/year undeveloped &amp; $1,0</w:t>
      </w:r>
      <w:r w:rsidR="00E2527C" w:rsidRPr="00AD3412">
        <w:rPr>
          <w:rFonts w:ascii="Calibri" w:hAnsi="Calibri"/>
          <w:i/>
          <w:sz w:val="20"/>
          <w:szCs w:val="20"/>
        </w:rPr>
        <w:t>00/year developed</w:t>
      </w:r>
    </w:p>
    <w:p w:rsidR="00243919" w:rsidRPr="00AD3412" w:rsidRDefault="00243919" w:rsidP="00243919">
      <w:pPr>
        <w:pStyle w:val="ColorfulList-Accent1"/>
        <w:numPr>
          <w:ilvl w:val="1"/>
          <w:numId w:val="3"/>
        </w:numPr>
        <w:rPr>
          <w:rFonts w:ascii="Calibri" w:hAnsi="Calibri"/>
          <w:i/>
          <w:sz w:val="20"/>
          <w:szCs w:val="20"/>
        </w:rPr>
      </w:pPr>
      <w:r w:rsidRPr="00AD3412">
        <w:rPr>
          <w:rFonts w:ascii="Calibri" w:hAnsi="Calibri"/>
          <w:i/>
          <w:sz w:val="20"/>
          <w:szCs w:val="20"/>
        </w:rPr>
        <w:t>Details also on our website</w:t>
      </w:r>
    </w:p>
    <w:p w:rsidR="00E2527C" w:rsidRPr="007C2934" w:rsidRDefault="00E2527C" w:rsidP="00E2527C">
      <w:pPr>
        <w:pStyle w:val="ColorfulList-Accent1"/>
        <w:ind w:left="1440"/>
        <w:rPr>
          <w:rFonts w:ascii="Calibri" w:hAnsi="Calibri"/>
          <w:sz w:val="20"/>
          <w:szCs w:val="20"/>
        </w:rPr>
      </w:pPr>
    </w:p>
    <w:p w:rsidR="00F53DEA" w:rsidRDefault="008B6FFE" w:rsidP="007F1EC1">
      <w:pPr>
        <w:pStyle w:val="ColorfulList-Accent1"/>
        <w:numPr>
          <w:ilvl w:val="0"/>
          <w:numId w:val="3"/>
        </w:numPr>
        <w:rPr>
          <w:rFonts w:ascii="Calibri" w:hAnsi="Calibri"/>
          <w:sz w:val="20"/>
          <w:szCs w:val="20"/>
        </w:rPr>
      </w:pPr>
      <w:r>
        <w:rPr>
          <w:rFonts w:ascii="Calibri" w:hAnsi="Calibri"/>
          <w:sz w:val="20"/>
          <w:szCs w:val="20"/>
        </w:rPr>
        <w:t>ACC needs more members to mov</w:t>
      </w:r>
      <w:r w:rsidR="00F53DEA">
        <w:rPr>
          <w:rFonts w:ascii="Calibri" w:hAnsi="Calibri"/>
          <w:sz w:val="20"/>
          <w:szCs w:val="20"/>
        </w:rPr>
        <w:t>e on fire safety issues</w:t>
      </w:r>
      <w:r w:rsidR="001E792C">
        <w:rPr>
          <w:rFonts w:ascii="Calibri" w:hAnsi="Calibri"/>
          <w:sz w:val="20"/>
          <w:szCs w:val="20"/>
        </w:rPr>
        <w:t xml:space="preserve"> and potentially develop a hazardous vegetation abatement program for the estates</w:t>
      </w:r>
    </w:p>
    <w:p w:rsidR="00E2527C" w:rsidRDefault="00E2527C" w:rsidP="00E2527C">
      <w:pPr>
        <w:pStyle w:val="ColorfulList-Accent1"/>
        <w:numPr>
          <w:ilvl w:val="1"/>
          <w:numId w:val="3"/>
        </w:numPr>
        <w:rPr>
          <w:rFonts w:ascii="Calibri" w:hAnsi="Calibri"/>
          <w:i/>
          <w:sz w:val="20"/>
          <w:szCs w:val="20"/>
        </w:rPr>
      </w:pPr>
      <w:r w:rsidRPr="00AD3412">
        <w:rPr>
          <w:rFonts w:ascii="Calibri" w:hAnsi="Calibri"/>
          <w:i/>
          <w:sz w:val="20"/>
          <w:szCs w:val="20"/>
        </w:rPr>
        <w:t xml:space="preserve">At one more shareholder need for functioning ACC.  </w:t>
      </w:r>
      <w:r w:rsidRPr="00F567D3">
        <w:rPr>
          <w:rFonts w:ascii="Calibri" w:hAnsi="Calibri"/>
          <w:b/>
          <w:i/>
          <w:sz w:val="20"/>
          <w:szCs w:val="20"/>
        </w:rPr>
        <w:t>Email if interested in participating</w:t>
      </w:r>
      <w:r w:rsidRPr="00AD3412">
        <w:rPr>
          <w:rFonts w:ascii="Calibri" w:hAnsi="Calibri"/>
          <w:i/>
          <w:sz w:val="20"/>
          <w:szCs w:val="20"/>
        </w:rPr>
        <w:t>.</w:t>
      </w:r>
    </w:p>
    <w:p w:rsidR="00F567D3" w:rsidRPr="00F567D3" w:rsidRDefault="00F567D3" w:rsidP="00F567D3">
      <w:pPr>
        <w:pStyle w:val="ColorfulList-Accent1"/>
        <w:numPr>
          <w:ilvl w:val="1"/>
          <w:numId w:val="3"/>
        </w:numPr>
        <w:rPr>
          <w:rFonts w:ascii="Calibri" w:hAnsi="Calibri"/>
          <w:i/>
          <w:sz w:val="20"/>
          <w:szCs w:val="20"/>
        </w:rPr>
      </w:pPr>
      <w:r w:rsidRPr="00F567D3">
        <w:rPr>
          <w:rFonts w:ascii="Calibri" w:hAnsi="Calibri"/>
          <w:i/>
          <w:sz w:val="20"/>
          <w:szCs w:val="20"/>
        </w:rPr>
        <w:t xml:space="preserve">ACC </w:t>
      </w:r>
      <w:r>
        <w:rPr>
          <w:rFonts w:ascii="Calibri" w:hAnsi="Calibri"/>
          <w:i/>
          <w:sz w:val="20"/>
          <w:szCs w:val="20"/>
        </w:rPr>
        <w:t>has legal authority to can rules a</w:t>
      </w:r>
      <w:r w:rsidRPr="00F567D3">
        <w:rPr>
          <w:rFonts w:ascii="Calibri" w:hAnsi="Calibri"/>
          <w:i/>
          <w:sz w:val="20"/>
          <w:szCs w:val="20"/>
        </w:rPr>
        <w:t xml:space="preserve">bout clearing, no dogs barking after dark, trash </w:t>
      </w:r>
      <w:r>
        <w:rPr>
          <w:rFonts w:ascii="Calibri" w:hAnsi="Calibri"/>
          <w:i/>
          <w:sz w:val="20"/>
          <w:szCs w:val="20"/>
        </w:rPr>
        <w:t>pickup</w:t>
      </w:r>
      <w:r w:rsidRPr="00F567D3">
        <w:rPr>
          <w:rFonts w:ascii="Calibri" w:hAnsi="Calibri"/>
          <w:i/>
          <w:sz w:val="20"/>
          <w:szCs w:val="20"/>
        </w:rPr>
        <w:t>, safety etc.</w:t>
      </w:r>
      <w:r>
        <w:rPr>
          <w:rFonts w:ascii="Calibri" w:hAnsi="Calibri"/>
          <w:i/>
          <w:sz w:val="20"/>
          <w:szCs w:val="20"/>
        </w:rPr>
        <w:t xml:space="preserve">  </w:t>
      </w:r>
      <w:r w:rsidRPr="00F567D3">
        <w:rPr>
          <w:rFonts w:ascii="Calibri" w:hAnsi="Calibri"/>
          <w:i/>
          <w:sz w:val="20"/>
          <w:szCs w:val="20"/>
        </w:rPr>
        <w:t>Let’s see if Julianna Beth and Susan Patton to join the committee to have it move forward.</w:t>
      </w:r>
    </w:p>
    <w:p w:rsidR="00F567D3" w:rsidRPr="00AD3412" w:rsidRDefault="00F567D3" w:rsidP="00F567D3">
      <w:pPr>
        <w:pStyle w:val="ColorfulList-Accent1"/>
        <w:numPr>
          <w:ilvl w:val="1"/>
          <w:numId w:val="3"/>
        </w:numPr>
        <w:rPr>
          <w:rFonts w:ascii="Calibri" w:hAnsi="Calibri"/>
          <w:i/>
          <w:sz w:val="20"/>
          <w:szCs w:val="20"/>
        </w:rPr>
      </w:pPr>
      <w:r w:rsidRPr="00F567D3">
        <w:rPr>
          <w:rFonts w:ascii="Calibri" w:hAnsi="Calibri"/>
          <w:i/>
          <w:sz w:val="20"/>
          <w:szCs w:val="20"/>
        </w:rPr>
        <w:lastRenderedPageBreak/>
        <w:t xml:space="preserve">Terry </w:t>
      </w:r>
      <w:r>
        <w:rPr>
          <w:rFonts w:ascii="Calibri" w:hAnsi="Calibri"/>
          <w:i/>
          <w:sz w:val="20"/>
          <w:szCs w:val="20"/>
        </w:rPr>
        <w:t xml:space="preserve">was </w:t>
      </w:r>
      <w:r w:rsidRPr="00F567D3">
        <w:rPr>
          <w:rFonts w:ascii="Calibri" w:hAnsi="Calibri"/>
          <w:i/>
          <w:sz w:val="20"/>
          <w:szCs w:val="20"/>
        </w:rPr>
        <w:t>talking about</w:t>
      </w:r>
      <w:r>
        <w:rPr>
          <w:rFonts w:ascii="Calibri" w:hAnsi="Calibri"/>
          <w:i/>
          <w:sz w:val="20"/>
          <w:szCs w:val="20"/>
        </w:rPr>
        <w:t xml:space="preserve"> fire suppression. Undeveloped l</w:t>
      </w:r>
      <w:r w:rsidRPr="00F567D3">
        <w:rPr>
          <w:rFonts w:ascii="Calibri" w:hAnsi="Calibri"/>
          <w:i/>
          <w:sz w:val="20"/>
          <w:szCs w:val="20"/>
        </w:rPr>
        <w:t>ots need to remove and pay for clearing. Andrea mention we could make a rule to have Lot owner take care of this maintenance. Could vote by next Shareholders meeting.</w:t>
      </w:r>
    </w:p>
    <w:p w:rsidR="00E2527C" w:rsidRPr="00AD3412" w:rsidRDefault="00E2527C" w:rsidP="00E2527C">
      <w:pPr>
        <w:pStyle w:val="ColorfulList-Accent1"/>
        <w:ind w:left="1440"/>
        <w:rPr>
          <w:rFonts w:ascii="Calibri" w:hAnsi="Calibri"/>
          <w:i/>
          <w:sz w:val="20"/>
          <w:szCs w:val="20"/>
        </w:rPr>
      </w:pPr>
    </w:p>
    <w:p w:rsidR="00F567D3" w:rsidRPr="00F567D3" w:rsidRDefault="00E2527C" w:rsidP="00F567D3">
      <w:pPr>
        <w:pStyle w:val="ColorfulList-Accent1"/>
        <w:numPr>
          <w:ilvl w:val="1"/>
          <w:numId w:val="3"/>
        </w:numPr>
        <w:rPr>
          <w:rFonts w:ascii="Calibri" w:hAnsi="Calibri"/>
          <w:i/>
          <w:sz w:val="20"/>
          <w:szCs w:val="20"/>
        </w:rPr>
      </w:pPr>
      <w:r w:rsidRPr="00AD3412">
        <w:rPr>
          <w:rFonts w:ascii="Calibri" w:hAnsi="Calibri"/>
          <w:i/>
          <w:sz w:val="20"/>
          <w:szCs w:val="20"/>
        </w:rPr>
        <w:t xml:space="preserve">Let’s organize a </w:t>
      </w:r>
      <w:r w:rsidRPr="00AD3412">
        <w:rPr>
          <w:rFonts w:ascii="Calibri" w:hAnsi="Calibri"/>
          <w:b/>
          <w:i/>
          <w:sz w:val="20"/>
          <w:szCs w:val="20"/>
        </w:rPr>
        <w:t>LFE volunteer fire safety and weed abatement brigade</w:t>
      </w:r>
      <w:r w:rsidRPr="00AD3412">
        <w:rPr>
          <w:rFonts w:ascii="Calibri" w:hAnsi="Calibri"/>
          <w:i/>
          <w:sz w:val="20"/>
          <w:szCs w:val="20"/>
        </w:rPr>
        <w:t xml:space="preserve">.  Volunteers identify areas of the subdivision with dead trees, overgrown underbrush, </w:t>
      </w:r>
      <w:r w:rsidR="0069703C" w:rsidRPr="00AD3412">
        <w:rPr>
          <w:rFonts w:ascii="Calibri" w:hAnsi="Calibri"/>
          <w:i/>
          <w:sz w:val="20"/>
          <w:szCs w:val="20"/>
        </w:rPr>
        <w:t>etc.</w:t>
      </w:r>
      <w:r w:rsidRPr="00AD3412">
        <w:rPr>
          <w:rFonts w:ascii="Calibri" w:hAnsi="Calibri"/>
          <w:i/>
          <w:sz w:val="20"/>
          <w:szCs w:val="20"/>
        </w:rPr>
        <w:t xml:space="preserve"> and work together to clip, trim, chip, &amp;/or remove hazardous vegetation.  </w:t>
      </w:r>
      <w:r w:rsidRPr="00801F79">
        <w:rPr>
          <w:rFonts w:ascii="Calibri" w:hAnsi="Calibri"/>
          <w:b/>
          <w:i/>
          <w:sz w:val="20"/>
          <w:szCs w:val="20"/>
        </w:rPr>
        <w:t>Meet before fire season starts</w:t>
      </w:r>
      <w:r w:rsidRPr="00AD3412">
        <w:rPr>
          <w:rFonts w:ascii="Calibri" w:hAnsi="Calibri"/>
          <w:i/>
          <w:sz w:val="20"/>
          <w:szCs w:val="20"/>
        </w:rPr>
        <w:t xml:space="preserve">. </w:t>
      </w:r>
    </w:p>
    <w:p w:rsidR="00F567D3" w:rsidRDefault="00023785" w:rsidP="00F567D3">
      <w:pPr>
        <w:pStyle w:val="ColorfulList-Accent1"/>
        <w:numPr>
          <w:ilvl w:val="2"/>
          <w:numId w:val="3"/>
        </w:numPr>
        <w:rPr>
          <w:rFonts w:ascii="Calibri" w:hAnsi="Calibri"/>
          <w:i/>
          <w:sz w:val="20"/>
          <w:szCs w:val="20"/>
        </w:rPr>
      </w:pPr>
      <w:r>
        <w:rPr>
          <w:rFonts w:ascii="Calibri" w:hAnsi="Calibri"/>
          <w:b/>
          <w:i/>
          <w:sz w:val="20"/>
          <w:szCs w:val="20"/>
        </w:rPr>
        <w:t>Lot owner permission</w:t>
      </w:r>
      <w:r w:rsidR="00AD3412" w:rsidRPr="00AD3412">
        <w:rPr>
          <w:rFonts w:ascii="Calibri" w:hAnsi="Calibri"/>
          <w:b/>
          <w:i/>
          <w:sz w:val="20"/>
          <w:szCs w:val="20"/>
        </w:rPr>
        <w:t xml:space="preserve"> in writing</w:t>
      </w:r>
      <w:r w:rsidR="00AD3412">
        <w:rPr>
          <w:rFonts w:ascii="Calibri" w:hAnsi="Calibri"/>
          <w:i/>
          <w:sz w:val="20"/>
          <w:szCs w:val="20"/>
        </w:rPr>
        <w:t xml:space="preserve"> via mail or e-mail is required before</w:t>
      </w:r>
      <w:r w:rsidR="00F567D3">
        <w:rPr>
          <w:rFonts w:ascii="Calibri" w:hAnsi="Calibri"/>
          <w:i/>
          <w:sz w:val="20"/>
          <w:szCs w:val="20"/>
        </w:rPr>
        <w:t xml:space="preserve"> any abatement can be performed</w:t>
      </w:r>
    </w:p>
    <w:p w:rsidR="00F567D3" w:rsidRDefault="00F567D3" w:rsidP="00F567D3">
      <w:pPr>
        <w:pStyle w:val="ColorfulList-Accent1"/>
        <w:numPr>
          <w:ilvl w:val="2"/>
          <w:numId w:val="3"/>
        </w:numPr>
        <w:rPr>
          <w:rFonts w:ascii="Calibri" w:hAnsi="Calibri"/>
          <w:i/>
          <w:sz w:val="20"/>
          <w:szCs w:val="20"/>
        </w:rPr>
      </w:pPr>
      <w:r>
        <w:rPr>
          <w:rFonts w:ascii="Calibri" w:hAnsi="Calibri"/>
          <w:i/>
          <w:sz w:val="20"/>
          <w:szCs w:val="20"/>
        </w:rPr>
        <w:t>I will ask for permission from Lot owners of the beach easement</w:t>
      </w:r>
      <w:r>
        <w:rPr>
          <w:rFonts w:ascii="Calibri" w:hAnsi="Calibri"/>
          <w:i/>
          <w:sz w:val="20"/>
          <w:szCs w:val="20"/>
        </w:rPr>
        <w:t xml:space="preserve"> to selectively clear easement to use as an escape route to the lake in case of wildfire.</w:t>
      </w:r>
    </w:p>
    <w:p w:rsidR="00023785" w:rsidRPr="00023785" w:rsidRDefault="00023785" w:rsidP="00023785">
      <w:pPr>
        <w:pStyle w:val="ColorfulList-Accent1"/>
        <w:numPr>
          <w:ilvl w:val="2"/>
          <w:numId w:val="3"/>
        </w:numPr>
        <w:rPr>
          <w:rFonts w:ascii="Calibri" w:hAnsi="Calibri"/>
          <w:i/>
          <w:sz w:val="20"/>
          <w:szCs w:val="20"/>
        </w:rPr>
      </w:pPr>
      <w:r>
        <w:rPr>
          <w:rFonts w:ascii="Calibri" w:hAnsi="Calibri"/>
          <w:i/>
          <w:sz w:val="20"/>
          <w:szCs w:val="20"/>
        </w:rPr>
        <w:t xml:space="preserve">I will </w:t>
      </w:r>
      <w:r>
        <w:rPr>
          <w:rFonts w:ascii="Calibri" w:hAnsi="Calibri"/>
          <w:i/>
          <w:sz w:val="20"/>
          <w:szCs w:val="20"/>
        </w:rPr>
        <w:t xml:space="preserve">also </w:t>
      </w:r>
      <w:r w:rsidR="00801F79">
        <w:rPr>
          <w:rFonts w:ascii="Calibri" w:hAnsi="Calibri"/>
          <w:i/>
          <w:sz w:val="20"/>
          <w:szCs w:val="20"/>
        </w:rPr>
        <w:t xml:space="preserve">ask for permission from Greg and/or Tim </w:t>
      </w:r>
      <w:r>
        <w:rPr>
          <w:rFonts w:ascii="Calibri" w:hAnsi="Calibri"/>
          <w:i/>
          <w:sz w:val="20"/>
          <w:szCs w:val="20"/>
        </w:rPr>
        <w:t>Wilkerson</w:t>
      </w:r>
      <w:r w:rsidR="00801F79">
        <w:rPr>
          <w:rFonts w:ascii="Calibri" w:hAnsi="Calibri"/>
          <w:i/>
          <w:sz w:val="20"/>
          <w:szCs w:val="20"/>
        </w:rPr>
        <w:t>, owners</w:t>
      </w:r>
      <w:r>
        <w:rPr>
          <w:rFonts w:ascii="Calibri" w:hAnsi="Calibri"/>
          <w:i/>
          <w:sz w:val="20"/>
          <w:szCs w:val="20"/>
        </w:rPr>
        <w:t xml:space="preserve"> of the Ingersoll road easement from Texas Hill Rd. to the fork with Shirley Dr., to selectively clear the roadside since it’s our only </w:t>
      </w:r>
      <w:r>
        <w:rPr>
          <w:rFonts w:ascii="Calibri" w:hAnsi="Calibri"/>
          <w:i/>
          <w:sz w:val="20"/>
          <w:szCs w:val="20"/>
        </w:rPr>
        <w:t xml:space="preserve">escape route </w:t>
      </w:r>
      <w:r>
        <w:rPr>
          <w:rFonts w:ascii="Calibri" w:hAnsi="Calibri"/>
          <w:i/>
          <w:sz w:val="20"/>
          <w:szCs w:val="20"/>
        </w:rPr>
        <w:t>out of the subdivision in case of wildfire.</w:t>
      </w:r>
    </w:p>
    <w:p w:rsidR="00F567D3" w:rsidRPr="00023785" w:rsidRDefault="00023785" w:rsidP="00023785">
      <w:pPr>
        <w:pStyle w:val="ColorfulList-Accent1"/>
        <w:numPr>
          <w:ilvl w:val="2"/>
          <w:numId w:val="3"/>
        </w:numPr>
        <w:rPr>
          <w:rFonts w:ascii="Calibri" w:hAnsi="Calibri"/>
          <w:i/>
          <w:sz w:val="20"/>
          <w:szCs w:val="20"/>
        </w:rPr>
      </w:pPr>
      <w:r>
        <w:rPr>
          <w:rFonts w:ascii="Calibri" w:hAnsi="Calibri"/>
          <w:i/>
          <w:sz w:val="20"/>
          <w:szCs w:val="20"/>
        </w:rPr>
        <w:t>Watch for an email and/or Survey Monkey to determine dates that works for interested Shareholders to volunteer and barbeque when were finished</w:t>
      </w:r>
    </w:p>
    <w:p w:rsidR="00E2527C" w:rsidRDefault="00E2527C" w:rsidP="00E2527C">
      <w:pPr>
        <w:pStyle w:val="ColorfulList-Accent1"/>
        <w:ind w:left="0"/>
        <w:rPr>
          <w:rFonts w:ascii="Calibri" w:hAnsi="Calibri"/>
          <w:sz w:val="20"/>
          <w:szCs w:val="20"/>
        </w:rPr>
      </w:pPr>
    </w:p>
    <w:p w:rsidR="00AD3412" w:rsidRPr="00023785" w:rsidRDefault="00F53DEA" w:rsidP="00023785">
      <w:pPr>
        <w:pStyle w:val="ColorfulList-Accent1"/>
        <w:numPr>
          <w:ilvl w:val="0"/>
          <w:numId w:val="3"/>
        </w:numPr>
        <w:rPr>
          <w:rFonts w:ascii="Calibri" w:hAnsi="Calibri"/>
          <w:sz w:val="20"/>
          <w:szCs w:val="20"/>
        </w:rPr>
      </w:pPr>
      <w:r>
        <w:rPr>
          <w:rFonts w:ascii="Calibri" w:hAnsi="Calibri"/>
          <w:sz w:val="20"/>
          <w:szCs w:val="20"/>
        </w:rPr>
        <w:t>Road committee status</w:t>
      </w:r>
    </w:p>
    <w:p w:rsidR="00225A08" w:rsidRPr="00225A08" w:rsidRDefault="003D67E5" w:rsidP="00225A08">
      <w:pPr>
        <w:pStyle w:val="ColorfulList-Accent1"/>
        <w:numPr>
          <w:ilvl w:val="1"/>
          <w:numId w:val="3"/>
        </w:numPr>
        <w:rPr>
          <w:rFonts w:ascii="Calibri" w:hAnsi="Calibri"/>
          <w:i/>
          <w:sz w:val="20"/>
          <w:szCs w:val="20"/>
        </w:rPr>
      </w:pPr>
      <w:r w:rsidRPr="003D67E5">
        <w:rPr>
          <w:rFonts w:ascii="Calibri" w:hAnsi="Calibri"/>
          <w:i/>
          <w:sz w:val="20"/>
          <w:szCs w:val="20"/>
        </w:rPr>
        <w:t xml:space="preserve">The </w:t>
      </w:r>
      <w:r w:rsidR="00AD3412" w:rsidRPr="003D67E5">
        <w:rPr>
          <w:rFonts w:ascii="Calibri" w:hAnsi="Calibri"/>
          <w:i/>
          <w:sz w:val="20"/>
          <w:szCs w:val="20"/>
        </w:rPr>
        <w:t>Ingersol</w:t>
      </w:r>
      <w:r w:rsidR="00801F79">
        <w:rPr>
          <w:rFonts w:ascii="Calibri" w:hAnsi="Calibri"/>
          <w:i/>
          <w:sz w:val="20"/>
          <w:szCs w:val="20"/>
        </w:rPr>
        <w:t>l</w:t>
      </w:r>
      <w:r w:rsidR="00AD3412" w:rsidRPr="003D67E5">
        <w:rPr>
          <w:rFonts w:ascii="Calibri" w:hAnsi="Calibri"/>
          <w:i/>
          <w:sz w:val="20"/>
          <w:szCs w:val="20"/>
        </w:rPr>
        <w:t xml:space="preserve"> entrance road by the residents name sign</w:t>
      </w:r>
      <w:r w:rsidRPr="003D67E5">
        <w:rPr>
          <w:rFonts w:ascii="Calibri" w:hAnsi="Calibri"/>
          <w:i/>
          <w:sz w:val="20"/>
          <w:szCs w:val="20"/>
        </w:rPr>
        <w:t xml:space="preserve"> has a drainage problem that needs to be addresse</w:t>
      </w:r>
      <w:r w:rsidR="00225A08">
        <w:rPr>
          <w:rFonts w:ascii="Calibri" w:hAnsi="Calibri"/>
          <w:i/>
          <w:sz w:val="20"/>
          <w:szCs w:val="20"/>
        </w:rPr>
        <w:t>d</w:t>
      </w:r>
      <w:r w:rsidR="00225A08" w:rsidRPr="00225A08">
        <w:rPr>
          <w:rFonts w:ascii="Calibri" w:hAnsi="Calibri"/>
          <w:b/>
          <w:i/>
          <w:sz w:val="20"/>
          <w:szCs w:val="20"/>
        </w:rPr>
        <w:t xml:space="preserve"> </w:t>
      </w:r>
    </w:p>
    <w:p w:rsidR="00225A08" w:rsidRDefault="00023785" w:rsidP="00225A08">
      <w:pPr>
        <w:pStyle w:val="ColorfulList-Accent1"/>
        <w:numPr>
          <w:ilvl w:val="2"/>
          <w:numId w:val="3"/>
        </w:numPr>
        <w:rPr>
          <w:rFonts w:ascii="Calibri" w:hAnsi="Calibri"/>
          <w:i/>
          <w:sz w:val="20"/>
          <w:szCs w:val="20"/>
        </w:rPr>
      </w:pPr>
      <w:r w:rsidRPr="00023785">
        <w:rPr>
          <w:rFonts w:ascii="Calibri" w:hAnsi="Calibri"/>
          <w:i/>
          <w:sz w:val="20"/>
          <w:szCs w:val="20"/>
        </w:rPr>
        <w:t>I</w:t>
      </w:r>
      <w:r>
        <w:rPr>
          <w:rFonts w:ascii="Calibri" w:hAnsi="Calibri"/>
          <w:i/>
          <w:sz w:val="20"/>
          <w:szCs w:val="20"/>
        </w:rPr>
        <w:t xml:space="preserve"> will contact Greg</w:t>
      </w:r>
      <w:r w:rsidR="00801F79">
        <w:rPr>
          <w:rFonts w:ascii="Calibri" w:hAnsi="Calibri"/>
          <w:i/>
          <w:sz w:val="20"/>
          <w:szCs w:val="20"/>
        </w:rPr>
        <w:t xml:space="preserve"> and/or Tim</w:t>
      </w:r>
      <w:r>
        <w:rPr>
          <w:rFonts w:ascii="Calibri" w:hAnsi="Calibri"/>
          <w:i/>
          <w:sz w:val="20"/>
          <w:szCs w:val="20"/>
        </w:rPr>
        <w:t xml:space="preserve"> Wilkerson</w:t>
      </w:r>
      <w:r w:rsidR="00225A08" w:rsidRPr="003D67E5">
        <w:rPr>
          <w:rFonts w:ascii="Calibri" w:hAnsi="Calibri"/>
          <w:i/>
          <w:sz w:val="20"/>
          <w:szCs w:val="20"/>
        </w:rPr>
        <w:t xml:space="preserve"> to request </w:t>
      </w:r>
      <w:r w:rsidR="00225A08">
        <w:rPr>
          <w:rFonts w:ascii="Calibri" w:hAnsi="Calibri"/>
          <w:i/>
          <w:sz w:val="20"/>
          <w:szCs w:val="20"/>
        </w:rPr>
        <w:t>permission and possible financial contribution to repair</w:t>
      </w:r>
      <w:r>
        <w:rPr>
          <w:rFonts w:ascii="Calibri" w:hAnsi="Calibri"/>
          <w:i/>
          <w:sz w:val="20"/>
          <w:szCs w:val="20"/>
        </w:rPr>
        <w:t xml:space="preserve"> road</w:t>
      </w:r>
      <w:r w:rsidR="00225A08" w:rsidRPr="003D67E5">
        <w:rPr>
          <w:rFonts w:ascii="Calibri" w:hAnsi="Calibri"/>
          <w:i/>
          <w:sz w:val="20"/>
          <w:szCs w:val="20"/>
        </w:rPr>
        <w:t xml:space="preserve"> per AB1927 Easements: maintenance: arbitration</w:t>
      </w:r>
    </w:p>
    <w:p w:rsidR="00801F79" w:rsidRDefault="00801F79" w:rsidP="00225A08">
      <w:pPr>
        <w:pStyle w:val="ColorfulList-Accent1"/>
        <w:numPr>
          <w:ilvl w:val="2"/>
          <w:numId w:val="3"/>
        </w:numPr>
        <w:rPr>
          <w:rFonts w:ascii="Calibri" w:hAnsi="Calibri"/>
          <w:i/>
          <w:sz w:val="20"/>
          <w:szCs w:val="20"/>
        </w:rPr>
      </w:pPr>
      <w:r>
        <w:rPr>
          <w:rFonts w:ascii="Calibri" w:hAnsi="Calibri"/>
          <w:i/>
          <w:sz w:val="20"/>
          <w:szCs w:val="20"/>
        </w:rPr>
        <w:t xml:space="preserve">The need for road resurfacing was mentioned.  Repairing the water lines should have priority because of the potential road damage that might occur with the water line repair.  </w:t>
      </w:r>
    </w:p>
    <w:p w:rsidR="00801F79" w:rsidRPr="00225A08" w:rsidRDefault="00801F79" w:rsidP="00225A08">
      <w:pPr>
        <w:pStyle w:val="ColorfulList-Accent1"/>
        <w:numPr>
          <w:ilvl w:val="2"/>
          <w:numId w:val="3"/>
        </w:numPr>
        <w:rPr>
          <w:rFonts w:ascii="Calibri" w:hAnsi="Calibri"/>
          <w:i/>
          <w:sz w:val="20"/>
          <w:szCs w:val="20"/>
        </w:rPr>
      </w:pPr>
      <w:r>
        <w:rPr>
          <w:rFonts w:ascii="Calibri" w:hAnsi="Calibri"/>
          <w:i/>
          <w:sz w:val="20"/>
          <w:szCs w:val="20"/>
        </w:rPr>
        <w:t>We need volunteers to help “serve” on the road committee discussed at the last Shareholder’s meeting.  The board is willing to fund the supplies for small road patches or crack sealing by volunteers.</w:t>
      </w:r>
    </w:p>
    <w:p w:rsidR="00E2527C" w:rsidRDefault="00E2527C" w:rsidP="00023785">
      <w:pPr>
        <w:pStyle w:val="ColorfulList-Accent1"/>
        <w:ind w:left="0"/>
        <w:rPr>
          <w:rFonts w:ascii="Calibri" w:hAnsi="Calibri"/>
          <w:sz w:val="20"/>
          <w:szCs w:val="20"/>
        </w:rPr>
      </w:pPr>
    </w:p>
    <w:p w:rsidR="00484A53" w:rsidRPr="003D67E5" w:rsidRDefault="00484A53" w:rsidP="007C2934">
      <w:pPr>
        <w:pStyle w:val="ColorfulList-Accent1"/>
        <w:numPr>
          <w:ilvl w:val="0"/>
          <w:numId w:val="3"/>
        </w:numPr>
        <w:rPr>
          <w:rFonts w:ascii="Calibri" w:hAnsi="Calibri"/>
          <w:i/>
          <w:sz w:val="20"/>
          <w:szCs w:val="20"/>
        </w:rPr>
      </w:pPr>
      <w:r>
        <w:rPr>
          <w:rFonts w:ascii="Calibri" w:hAnsi="Calibri"/>
          <w:sz w:val="20"/>
          <w:szCs w:val="20"/>
        </w:rPr>
        <w:t>Updated shareholder contact information needed</w:t>
      </w:r>
      <w:r w:rsidR="003D67E5">
        <w:rPr>
          <w:rFonts w:ascii="Calibri" w:hAnsi="Calibri"/>
          <w:sz w:val="20"/>
          <w:szCs w:val="20"/>
        </w:rPr>
        <w:t xml:space="preserve"> </w:t>
      </w:r>
      <w:r w:rsidR="003D67E5" w:rsidRPr="003D67E5">
        <w:rPr>
          <w:rFonts w:ascii="Calibri" w:hAnsi="Calibri"/>
          <w:i/>
          <w:sz w:val="20"/>
          <w:szCs w:val="20"/>
        </w:rPr>
        <w:t>especially for undeveloped lots to get fire abatement permission</w:t>
      </w:r>
    </w:p>
    <w:p w:rsidR="003D67E5" w:rsidRDefault="003D67E5" w:rsidP="003D67E5">
      <w:pPr>
        <w:pStyle w:val="ColorfulList-Accent1"/>
        <w:rPr>
          <w:rFonts w:ascii="Calibri" w:hAnsi="Calibri"/>
          <w:sz w:val="20"/>
          <w:szCs w:val="20"/>
        </w:rPr>
      </w:pPr>
    </w:p>
    <w:p w:rsidR="00484A53" w:rsidRDefault="00484A53" w:rsidP="007C2934">
      <w:pPr>
        <w:pStyle w:val="ColorfulList-Accent1"/>
        <w:numPr>
          <w:ilvl w:val="0"/>
          <w:numId w:val="3"/>
        </w:numPr>
        <w:rPr>
          <w:rFonts w:ascii="Calibri" w:hAnsi="Calibri"/>
          <w:sz w:val="20"/>
          <w:szCs w:val="20"/>
        </w:rPr>
      </w:pPr>
      <w:r>
        <w:rPr>
          <w:rFonts w:ascii="Calibri" w:hAnsi="Calibri"/>
          <w:sz w:val="20"/>
          <w:szCs w:val="20"/>
        </w:rPr>
        <w:t>Survey Monkey (free version) for shareholder surveys and/or voting</w:t>
      </w:r>
    </w:p>
    <w:p w:rsidR="002102D1" w:rsidRDefault="00484A53" w:rsidP="002102D1">
      <w:pPr>
        <w:pStyle w:val="ColorfulList-Accent1"/>
        <w:numPr>
          <w:ilvl w:val="1"/>
          <w:numId w:val="3"/>
        </w:numPr>
        <w:rPr>
          <w:rFonts w:ascii="Calibri" w:hAnsi="Calibri"/>
          <w:sz w:val="20"/>
          <w:szCs w:val="20"/>
        </w:rPr>
      </w:pPr>
      <w:r>
        <w:rPr>
          <w:rFonts w:ascii="Calibri" w:hAnsi="Calibri"/>
          <w:sz w:val="20"/>
          <w:szCs w:val="20"/>
        </w:rPr>
        <w:t>Sample survey results</w:t>
      </w:r>
    </w:p>
    <w:p w:rsidR="002E056F" w:rsidRPr="002E056F" w:rsidRDefault="002E056F" w:rsidP="002E056F">
      <w:pPr>
        <w:pStyle w:val="ColorfulList-Accent1"/>
        <w:numPr>
          <w:ilvl w:val="2"/>
          <w:numId w:val="3"/>
        </w:numPr>
        <w:rPr>
          <w:rFonts w:ascii="Calibri" w:hAnsi="Calibri"/>
          <w:i/>
          <w:sz w:val="20"/>
          <w:szCs w:val="20"/>
        </w:rPr>
      </w:pPr>
      <w:r w:rsidRPr="002E056F">
        <w:rPr>
          <w:rFonts w:ascii="Calibri" w:hAnsi="Calibri"/>
          <w:i/>
          <w:sz w:val="20"/>
          <w:szCs w:val="20"/>
        </w:rPr>
        <w:t xml:space="preserve">12 responses, all willing to use Survey Monkey again </w:t>
      </w:r>
    </w:p>
    <w:p w:rsidR="002E056F" w:rsidRDefault="002E056F" w:rsidP="002E056F">
      <w:pPr>
        <w:pStyle w:val="ColorfulList-Accent1"/>
        <w:numPr>
          <w:ilvl w:val="2"/>
          <w:numId w:val="3"/>
        </w:numPr>
        <w:rPr>
          <w:rFonts w:ascii="Calibri" w:hAnsi="Calibri"/>
          <w:i/>
          <w:sz w:val="20"/>
          <w:szCs w:val="20"/>
        </w:rPr>
      </w:pPr>
      <w:r w:rsidRPr="002E056F">
        <w:rPr>
          <w:rFonts w:ascii="Calibri" w:hAnsi="Calibri"/>
          <w:i/>
          <w:sz w:val="20"/>
          <w:szCs w:val="20"/>
        </w:rPr>
        <w:t>Topics of interest</w:t>
      </w:r>
      <w:r>
        <w:rPr>
          <w:rFonts w:ascii="Calibri" w:hAnsi="Calibri"/>
          <w:i/>
          <w:sz w:val="20"/>
          <w:szCs w:val="20"/>
        </w:rPr>
        <w:t xml:space="preserve"> mentioned by shareholders</w:t>
      </w:r>
      <w:r w:rsidRPr="002E056F">
        <w:rPr>
          <w:rFonts w:ascii="Calibri" w:hAnsi="Calibri"/>
          <w:i/>
          <w:sz w:val="20"/>
          <w:szCs w:val="20"/>
        </w:rPr>
        <w:t xml:space="preserve"> were as follows:  </w:t>
      </w:r>
    </w:p>
    <w:p w:rsidR="002E056F" w:rsidRDefault="002E056F" w:rsidP="002E056F">
      <w:pPr>
        <w:pStyle w:val="ColorfulList-Accent1"/>
        <w:numPr>
          <w:ilvl w:val="3"/>
          <w:numId w:val="3"/>
        </w:numPr>
        <w:rPr>
          <w:rFonts w:ascii="Calibri" w:hAnsi="Calibri"/>
          <w:i/>
          <w:sz w:val="20"/>
          <w:szCs w:val="20"/>
        </w:rPr>
      </w:pPr>
      <w:r>
        <w:rPr>
          <w:rFonts w:ascii="Calibri" w:hAnsi="Calibri"/>
          <w:i/>
          <w:sz w:val="20"/>
          <w:szCs w:val="20"/>
        </w:rPr>
        <w:t>Participation</w:t>
      </w:r>
    </w:p>
    <w:p w:rsidR="002E056F" w:rsidRDefault="002E056F" w:rsidP="002E056F">
      <w:pPr>
        <w:pStyle w:val="ColorfulList-Accent1"/>
        <w:numPr>
          <w:ilvl w:val="3"/>
          <w:numId w:val="3"/>
        </w:numPr>
        <w:rPr>
          <w:rFonts w:ascii="Calibri" w:hAnsi="Calibri"/>
          <w:i/>
          <w:sz w:val="20"/>
          <w:szCs w:val="20"/>
        </w:rPr>
      </w:pPr>
      <w:r>
        <w:rPr>
          <w:rFonts w:ascii="Calibri" w:hAnsi="Calibri"/>
          <w:i/>
          <w:sz w:val="20"/>
          <w:szCs w:val="20"/>
        </w:rPr>
        <w:t>Harmony, respect, and safety</w:t>
      </w:r>
    </w:p>
    <w:p w:rsidR="002E056F" w:rsidRDefault="002E056F" w:rsidP="002E056F">
      <w:pPr>
        <w:pStyle w:val="ColorfulList-Accent1"/>
        <w:numPr>
          <w:ilvl w:val="3"/>
          <w:numId w:val="3"/>
        </w:numPr>
        <w:rPr>
          <w:rFonts w:ascii="Calibri" w:hAnsi="Calibri"/>
          <w:i/>
          <w:sz w:val="20"/>
          <w:szCs w:val="20"/>
        </w:rPr>
      </w:pPr>
      <w:r>
        <w:rPr>
          <w:rFonts w:ascii="Calibri" w:hAnsi="Calibri"/>
          <w:i/>
          <w:sz w:val="20"/>
          <w:szCs w:val="20"/>
        </w:rPr>
        <w:t>Fees, water, and standards</w:t>
      </w:r>
    </w:p>
    <w:p w:rsidR="002E056F" w:rsidRDefault="002E056F" w:rsidP="002E056F">
      <w:pPr>
        <w:pStyle w:val="ColorfulList-Accent1"/>
        <w:numPr>
          <w:ilvl w:val="3"/>
          <w:numId w:val="3"/>
        </w:numPr>
        <w:rPr>
          <w:rFonts w:ascii="Calibri" w:hAnsi="Calibri"/>
          <w:i/>
          <w:sz w:val="20"/>
          <w:szCs w:val="20"/>
        </w:rPr>
      </w:pPr>
      <w:r w:rsidRPr="002E056F">
        <w:rPr>
          <w:rFonts w:ascii="Calibri" w:hAnsi="Calibri"/>
          <w:i/>
          <w:sz w:val="20"/>
          <w:szCs w:val="20"/>
        </w:rPr>
        <w:t>Undeveloped lots are a fire threat to the whole sub-division.</w:t>
      </w:r>
    </w:p>
    <w:p w:rsidR="00485CE3" w:rsidRDefault="002E056F" w:rsidP="002E056F">
      <w:pPr>
        <w:pStyle w:val="ColorfulList-Accent1"/>
        <w:numPr>
          <w:ilvl w:val="3"/>
          <w:numId w:val="3"/>
        </w:numPr>
        <w:rPr>
          <w:rFonts w:ascii="Calibri" w:hAnsi="Calibri"/>
          <w:i/>
          <w:sz w:val="20"/>
          <w:szCs w:val="20"/>
        </w:rPr>
      </w:pPr>
      <w:r w:rsidRPr="002E056F">
        <w:rPr>
          <w:rFonts w:ascii="Calibri" w:hAnsi="Calibri"/>
          <w:i/>
          <w:sz w:val="20"/>
          <w:szCs w:val="20"/>
        </w:rPr>
        <w:t>Opening up the entrance Dead Tree removal and undeveloped lot maintenance</w:t>
      </w:r>
    </w:p>
    <w:p w:rsidR="00485CE3" w:rsidRDefault="002E056F" w:rsidP="00485CE3">
      <w:pPr>
        <w:pStyle w:val="ColorfulList-Accent1"/>
        <w:numPr>
          <w:ilvl w:val="3"/>
          <w:numId w:val="3"/>
        </w:numPr>
        <w:rPr>
          <w:rFonts w:ascii="Calibri" w:hAnsi="Calibri"/>
          <w:i/>
          <w:sz w:val="20"/>
          <w:szCs w:val="20"/>
        </w:rPr>
      </w:pPr>
      <w:r w:rsidRPr="002E056F">
        <w:rPr>
          <w:rFonts w:ascii="Calibri" w:hAnsi="Calibri"/>
          <w:i/>
          <w:sz w:val="20"/>
          <w:szCs w:val="20"/>
        </w:rPr>
        <w:t> </w:t>
      </w:r>
      <w:r w:rsidR="00485CE3" w:rsidRPr="002E056F">
        <w:rPr>
          <w:rFonts w:ascii="Calibri" w:hAnsi="Calibri"/>
          <w:i/>
          <w:sz w:val="20"/>
          <w:szCs w:val="20"/>
        </w:rPr>
        <w:t>Urgently request the owner(s) of the land adjacent to our home to clean as much as they can in order to lower the fire danger for our entire subdivision.</w:t>
      </w:r>
    </w:p>
    <w:p w:rsidR="002E056F" w:rsidRPr="00485CE3" w:rsidRDefault="00485CE3" w:rsidP="00485CE3">
      <w:pPr>
        <w:pStyle w:val="ColorfulList-Accent1"/>
        <w:numPr>
          <w:ilvl w:val="3"/>
          <w:numId w:val="3"/>
        </w:numPr>
        <w:rPr>
          <w:rFonts w:ascii="Calibri" w:hAnsi="Calibri"/>
          <w:i/>
          <w:sz w:val="20"/>
          <w:szCs w:val="20"/>
        </w:rPr>
      </w:pPr>
      <w:r w:rsidRPr="002E056F">
        <w:rPr>
          <w:rFonts w:ascii="Calibri" w:hAnsi="Calibri"/>
          <w:i/>
          <w:sz w:val="20"/>
          <w:szCs w:val="20"/>
        </w:rPr>
        <w:t xml:space="preserve">Clear land at the end close to our home of </w:t>
      </w:r>
      <w:r w:rsidR="0069703C" w:rsidRPr="002E056F">
        <w:rPr>
          <w:rFonts w:ascii="Calibri" w:hAnsi="Calibri"/>
          <w:i/>
          <w:sz w:val="20"/>
          <w:szCs w:val="20"/>
        </w:rPr>
        <w:t>Ingersoll</w:t>
      </w:r>
      <w:r w:rsidRPr="002E056F">
        <w:rPr>
          <w:rFonts w:ascii="Calibri" w:hAnsi="Calibri"/>
          <w:i/>
          <w:sz w:val="20"/>
          <w:szCs w:val="20"/>
        </w:rPr>
        <w:t xml:space="preserve"> Family. Representing a great danger for fire for all.</w:t>
      </w:r>
    </w:p>
    <w:p w:rsidR="002E056F" w:rsidRDefault="002E056F" w:rsidP="002E056F">
      <w:pPr>
        <w:pStyle w:val="ColorfulList-Accent1"/>
        <w:numPr>
          <w:ilvl w:val="3"/>
          <w:numId w:val="3"/>
        </w:numPr>
        <w:rPr>
          <w:rFonts w:ascii="Calibri" w:hAnsi="Calibri"/>
          <w:i/>
          <w:sz w:val="20"/>
          <w:szCs w:val="20"/>
        </w:rPr>
      </w:pPr>
      <w:r w:rsidRPr="002E056F">
        <w:rPr>
          <w:rFonts w:ascii="Calibri" w:hAnsi="Calibri"/>
          <w:i/>
          <w:sz w:val="20"/>
          <w:szCs w:val="20"/>
        </w:rPr>
        <w:t>1. fire clearing 2. getting the cc&amp;r and bylaws strait. 3. road improvement.</w:t>
      </w:r>
    </w:p>
    <w:p w:rsidR="00061C8E" w:rsidRPr="00485CE3" w:rsidRDefault="002E056F" w:rsidP="00485CE3">
      <w:pPr>
        <w:pStyle w:val="ColorfulList-Accent1"/>
        <w:numPr>
          <w:ilvl w:val="3"/>
          <w:numId w:val="3"/>
        </w:numPr>
        <w:rPr>
          <w:rFonts w:ascii="Calibri" w:hAnsi="Calibri"/>
          <w:i/>
          <w:sz w:val="20"/>
          <w:szCs w:val="20"/>
        </w:rPr>
      </w:pPr>
      <w:r w:rsidRPr="002E056F">
        <w:rPr>
          <w:rFonts w:ascii="Calibri" w:hAnsi="Calibri"/>
          <w:i/>
          <w:sz w:val="20"/>
          <w:szCs w:val="20"/>
        </w:rPr>
        <w:t>LFMWC paid an Attorney thousands of dollars to review LFMWC and LFE documents. The results of this review were never clearly explained.</w:t>
      </w:r>
      <w:r w:rsidR="00061C8E">
        <w:rPr>
          <w:rFonts w:ascii="Calibri" w:hAnsi="Calibri"/>
          <w:i/>
          <w:sz w:val="20"/>
          <w:szCs w:val="20"/>
        </w:rPr>
        <w:t xml:space="preserve">  </w:t>
      </w:r>
      <w:r w:rsidR="00D73D03" w:rsidRPr="00D73D03">
        <w:rPr>
          <w:rFonts w:ascii="Calibri" w:hAnsi="Calibri"/>
          <w:i/>
          <w:sz w:val="20"/>
          <w:szCs w:val="20"/>
          <w:highlight w:val="yellow"/>
        </w:rPr>
        <w:t>See review conclusions below</w:t>
      </w:r>
      <w:r w:rsidR="00485CE3">
        <w:rPr>
          <w:rFonts w:ascii="Calibri" w:hAnsi="Calibri"/>
          <w:i/>
          <w:sz w:val="20"/>
          <w:szCs w:val="20"/>
          <w:highlight w:val="yellow"/>
        </w:rPr>
        <w:t xml:space="preserve"> per </w:t>
      </w:r>
      <w:r w:rsidR="0069703C">
        <w:rPr>
          <w:rFonts w:ascii="Calibri" w:hAnsi="Calibri"/>
          <w:i/>
          <w:sz w:val="20"/>
          <w:szCs w:val="20"/>
          <w:highlight w:val="yellow"/>
        </w:rPr>
        <w:t>Carianne’s</w:t>
      </w:r>
      <w:r w:rsidR="00485CE3">
        <w:rPr>
          <w:rFonts w:ascii="Calibri" w:hAnsi="Calibri"/>
          <w:i/>
          <w:sz w:val="20"/>
          <w:szCs w:val="20"/>
          <w:highlight w:val="yellow"/>
        </w:rPr>
        <w:t xml:space="preserve"> (and Jonathan’s) meeting with the Attorneys, Sheldon Hadely and Michael Barrette</w:t>
      </w:r>
      <w:r w:rsidR="00D73D03" w:rsidRPr="00D73D03">
        <w:rPr>
          <w:rFonts w:ascii="Calibri" w:hAnsi="Calibri"/>
          <w:i/>
          <w:sz w:val="20"/>
          <w:szCs w:val="20"/>
          <w:highlight w:val="yellow"/>
        </w:rPr>
        <w:t>:</w:t>
      </w:r>
    </w:p>
    <w:p w:rsidR="00061C8E" w:rsidRPr="00485CE3" w:rsidRDefault="00061C8E" w:rsidP="00485CE3">
      <w:pPr>
        <w:pStyle w:val="ColorfulList-Accent1"/>
        <w:numPr>
          <w:ilvl w:val="4"/>
          <w:numId w:val="3"/>
        </w:numPr>
        <w:rPr>
          <w:rFonts w:ascii="Calibri" w:hAnsi="Calibri"/>
          <w:i/>
          <w:sz w:val="20"/>
          <w:szCs w:val="20"/>
          <w:highlight w:val="yellow"/>
        </w:rPr>
      </w:pPr>
      <w:r w:rsidRPr="00061C8E">
        <w:rPr>
          <w:rFonts w:ascii="Calibri" w:hAnsi="Calibri"/>
          <w:i/>
          <w:sz w:val="20"/>
          <w:szCs w:val="20"/>
          <w:highlight w:val="yellow"/>
        </w:rPr>
        <w:t xml:space="preserve">ACC has legal authority </w:t>
      </w:r>
      <w:r>
        <w:rPr>
          <w:rFonts w:ascii="Calibri" w:hAnsi="Calibri"/>
          <w:i/>
          <w:sz w:val="20"/>
          <w:szCs w:val="20"/>
          <w:highlight w:val="yellow"/>
        </w:rPr>
        <w:t xml:space="preserve">enforce the 600 sq. ft </w:t>
      </w:r>
      <w:r w:rsidR="00D73D03">
        <w:rPr>
          <w:rFonts w:ascii="Calibri" w:hAnsi="Calibri"/>
          <w:i/>
          <w:sz w:val="20"/>
          <w:szCs w:val="20"/>
          <w:highlight w:val="yellow"/>
        </w:rPr>
        <w:t xml:space="preserve">home </w:t>
      </w:r>
      <w:r>
        <w:rPr>
          <w:rFonts w:ascii="Calibri" w:hAnsi="Calibri"/>
          <w:i/>
          <w:sz w:val="20"/>
          <w:szCs w:val="20"/>
          <w:highlight w:val="yellow"/>
        </w:rPr>
        <w:t xml:space="preserve">requirement as well as </w:t>
      </w:r>
      <w:r w:rsidRPr="00061C8E">
        <w:rPr>
          <w:rFonts w:ascii="Calibri" w:hAnsi="Calibri"/>
          <w:i/>
          <w:sz w:val="20"/>
          <w:szCs w:val="20"/>
          <w:highlight w:val="yellow"/>
        </w:rPr>
        <w:t>to</w:t>
      </w:r>
      <w:r>
        <w:rPr>
          <w:rFonts w:ascii="Calibri" w:hAnsi="Calibri"/>
          <w:i/>
          <w:sz w:val="20"/>
          <w:szCs w:val="20"/>
          <w:highlight w:val="yellow"/>
        </w:rPr>
        <w:t xml:space="preserve"> create and</w:t>
      </w:r>
      <w:r w:rsidRPr="00061C8E">
        <w:rPr>
          <w:rFonts w:ascii="Calibri" w:hAnsi="Calibri"/>
          <w:i/>
          <w:sz w:val="20"/>
          <w:szCs w:val="20"/>
          <w:highlight w:val="yellow"/>
        </w:rPr>
        <w:t xml:space="preserve"> enforce rules</w:t>
      </w:r>
      <w:r w:rsidR="00D73D03">
        <w:rPr>
          <w:rFonts w:ascii="Calibri" w:hAnsi="Calibri"/>
          <w:i/>
          <w:sz w:val="20"/>
          <w:szCs w:val="20"/>
          <w:highlight w:val="yellow"/>
        </w:rPr>
        <w:t xml:space="preserve">. </w:t>
      </w:r>
      <w:r w:rsidRPr="00061C8E">
        <w:rPr>
          <w:rFonts w:ascii="Calibri" w:hAnsi="Calibri"/>
          <w:i/>
          <w:sz w:val="20"/>
          <w:szCs w:val="20"/>
          <w:highlight w:val="yellow"/>
        </w:rPr>
        <w:t>ACC should include two board members and at least</w:t>
      </w:r>
      <w:r w:rsidR="00D73D03">
        <w:rPr>
          <w:rFonts w:ascii="Calibri" w:hAnsi="Calibri"/>
          <w:i/>
          <w:sz w:val="20"/>
          <w:szCs w:val="20"/>
          <w:highlight w:val="yellow"/>
        </w:rPr>
        <w:t xml:space="preserve"> three shareholders to vote on new rules.</w:t>
      </w:r>
    </w:p>
    <w:p w:rsidR="00D73D03" w:rsidRPr="00485CE3" w:rsidRDefault="00D73D03" w:rsidP="00485CE3">
      <w:pPr>
        <w:pStyle w:val="ColorfulList-Accent1"/>
        <w:numPr>
          <w:ilvl w:val="4"/>
          <w:numId w:val="3"/>
        </w:numPr>
        <w:rPr>
          <w:rFonts w:ascii="Calibri" w:hAnsi="Calibri"/>
          <w:i/>
          <w:sz w:val="20"/>
          <w:szCs w:val="20"/>
          <w:highlight w:val="yellow"/>
        </w:rPr>
      </w:pPr>
      <w:r>
        <w:rPr>
          <w:rFonts w:ascii="Calibri" w:hAnsi="Calibri"/>
          <w:i/>
          <w:sz w:val="20"/>
          <w:szCs w:val="20"/>
          <w:highlight w:val="yellow"/>
        </w:rPr>
        <w:t>M</w:t>
      </w:r>
      <w:r w:rsidR="00061C8E">
        <w:rPr>
          <w:rFonts w:ascii="Calibri" w:hAnsi="Calibri"/>
          <w:i/>
          <w:sz w:val="20"/>
          <w:szCs w:val="20"/>
          <w:highlight w:val="yellow"/>
        </w:rPr>
        <w:t>odern manufactured homes/modular homes are not</w:t>
      </w:r>
      <w:r>
        <w:rPr>
          <w:rFonts w:ascii="Calibri" w:hAnsi="Calibri"/>
          <w:i/>
          <w:sz w:val="20"/>
          <w:szCs w:val="20"/>
          <w:highlight w:val="yellow"/>
        </w:rPr>
        <w:t xml:space="preserve"> </w:t>
      </w:r>
      <w:r w:rsidR="00061C8E">
        <w:rPr>
          <w:rFonts w:ascii="Calibri" w:hAnsi="Calibri"/>
          <w:i/>
          <w:sz w:val="20"/>
          <w:szCs w:val="20"/>
          <w:highlight w:val="yellow"/>
        </w:rPr>
        <w:t xml:space="preserve">currently considered </w:t>
      </w:r>
      <w:r>
        <w:rPr>
          <w:rFonts w:ascii="Calibri" w:hAnsi="Calibri"/>
          <w:i/>
          <w:sz w:val="20"/>
          <w:szCs w:val="20"/>
          <w:highlight w:val="yellow"/>
        </w:rPr>
        <w:t>to be “</w:t>
      </w:r>
      <w:r w:rsidR="00061C8E">
        <w:rPr>
          <w:rFonts w:ascii="Calibri" w:hAnsi="Calibri"/>
          <w:i/>
          <w:sz w:val="20"/>
          <w:szCs w:val="20"/>
          <w:highlight w:val="yellow"/>
        </w:rPr>
        <w:t>mobile homes</w:t>
      </w:r>
      <w:r>
        <w:rPr>
          <w:rFonts w:ascii="Calibri" w:hAnsi="Calibri"/>
          <w:i/>
          <w:sz w:val="20"/>
          <w:szCs w:val="20"/>
          <w:highlight w:val="yellow"/>
        </w:rPr>
        <w:t>”</w:t>
      </w:r>
      <w:r w:rsidR="00BD79DC">
        <w:rPr>
          <w:rFonts w:ascii="Calibri" w:hAnsi="Calibri"/>
          <w:i/>
          <w:sz w:val="20"/>
          <w:szCs w:val="20"/>
          <w:highlight w:val="yellow"/>
        </w:rPr>
        <w:t xml:space="preserve"> </w:t>
      </w:r>
      <w:r>
        <w:rPr>
          <w:rFonts w:ascii="Calibri" w:hAnsi="Calibri"/>
          <w:i/>
          <w:sz w:val="20"/>
          <w:szCs w:val="20"/>
          <w:highlight w:val="yellow"/>
        </w:rPr>
        <w:t>as mentioned in our CC&amp;Rs</w:t>
      </w:r>
      <w:r w:rsidR="00BD79DC">
        <w:rPr>
          <w:rFonts w:ascii="Calibri" w:hAnsi="Calibri"/>
          <w:i/>
          <w:sz w:val="20"/>
          <w:szCs w:val="20"/>
          <w:highlight w:val="yellow"/>
        </w:rPr>
        <w:t xml:space="preserve"> and current laws prevent discrimination.  </w:t>
      </w:r>
      <w:r w:rsidR="00061C8E">
        <w:rPr>
          <w:rFonts w:ascii="Calibri" w:hAnsi="Calibri"/>
          <w:i/>
          <w:sz w:val="20"/>
          <w:szCs w:val="20"/>
          <w:highlight w:val="yellow"/>
        </w:rPr>
        <w:t>Travel trailers, RVs, 5</w:t>
      </w:r>
      <w:r w:rsidR="00061C8E" w:rsidRPr="00061C8E">
        <w:rPr>
          <w:rFonts w:ascii="Calibri" w:hAnsi="Calibri"/>
          <w:i/>
          <w:sz w:val="20"/>
          <w:szCs w:val="20"/>
          <w:highlight w:val="yellow"/>
          <w:vertAlign w:val="superscript"/>
        </w:rPr>
        <w:t>th</w:t>
      </w:r>
      <w:r w:rsidR="00061C8E">
        <w:rPr>
          <w:rFonts w:ascii="Calibri" w:hAnsi="Calibri"/>
          <w:i/>
          <w:sz w:val="20"/>
          <w:szCs w:val="20"/>
          <w:highlight w:val="yellow"/>
        </w:rPr>
        <w:t xml:space="preserve"> wheels, etc.</w:t>
      </w:r>
      <w:r>
        <w:rPr>
          <w:rFonts w:ascii="Calibri" w:hAnsi="Calibri"/>
          <w:i/>
          <w:sz w:val="20"/>
          <w:szCs w:val="20"/>
          <w:highlight w:val="yellow"/>
        </w:rPr>
        <w:t xml:space="preserve"> </w:t>
      </w:r>
      <w:r w:rsidRPr="00D73D03">
        <w:rPr>
          <w:rFonts w:ascii="Calibri" w:hAnsi="Calibri"/>
          <w:b/>
          <w:i/>
          <w:sz w:val="20"/>
          <w:szCs w:val="20"/>
          <w:highlight w:val="yellow"/>
        </w:rPr>
        <w:t>can’t</w:t>
      </w:r>
      <w:r>
        <w:rPr>
          <w:rFonts w:ascii="Calibri" w:hAnsi="Calibri"/>
          <w:i/>
          <w:sz w:val="20"/>
          <w:szCs w:val="20"/>
          <w:highlight w:val="yellow"/>
        </w:rPr>
        <w:t xml:space="preserve"> be made permanent and</w:t>
      </w:r>
      <w:r w:rsidR="00061C8E">
        <w:rPr>
          <w:rFonts w:ascii="Calibri" w:hAnsi="Calibri"/>
          <w:i/>
          <w:sz w:val="20"/>
          <w:szCs w:val="20"/>
          <w:highlight w:val="yellow"/>
        </w:rPr>
        <w:t xml:space="preserve"> are only allowed if home construction is oc</w:t>
      </w:r>
      <w:r w:rsidR="00BD79DC">
        <w:rPr>
          <w:rFonts w:ascii="Calibri" w:hAnsi="Calibri"/>
          <w:i/>
          <w:sz w:val="20"/>
          <w:szCs w:val="20"/>
          <w:highlight w:val="yellow"/>
        </w:rPr>
        <w:t>curring for no more than 1 year.</w:t>
      </w:r>
    </w:p>
    <w:p w:rsidR="00061C8E" w:rsidRDefault="00D73D03" w:rsidP="00061C8E">
      <w:pPr>
        <w:pStyle w:val="ColorfulList-Accent1"/>
        <w:numPr>
          <w:ilvl w:val="4"/>
          <w:numId w:val="3"/>
        </w:numPr>
        <w:rPr>
          <w:rFonts w:ascii="Calibri" w:hAnsi="Calibri"/>
          <w:i/>
          <w:sz w:val="20"/>
          <w:szCs w:val="20"/>
          <w:highlight w:val="yellow"/>
        </w:rPr>
      </w:pPr>
      <w:r>
        <w:rPr>
          <w:rFonts w:ascii="Calibri" w:hAnsi="Calibri"/>
          <w:i/>
          <w:sz w:val="20"/>
          <w:szCs w:val="20"/>
          <w:highlight w:val="yellow"/>
        </w:rPr>
        <w:t>The r</w:t>
      </w:r>
      <w:r w:rsidR="00061C8E">
        <w:rPr>
          <w:rFonts w:ascii="Calibri" w:hAnsi="Calibri"/>
          <w:i/>
          <w:sz w:val="20"/>
          <w:szCs w:val="20"/>
          <w:highlight w:val="yellow"/>
        </w:rPr>
        <w:t xml:space="preserve">emaining </w:t>
      </w:r>
      <w:r>
        <w:rPr>
          <w:rFonts w:ascii="Calibri" w:hAnsi="Calibri"/>
          <w:i/>
          <w:sz w:val="20"/>
          <w:szCs w:val="20"/>
          <w:highlight w:val="yellow"/>
        </w:rPr>
        <w:t xml:space="preserve">attorney </w:t>
      </w:r>
      <w:r w:rsidR="00061C8E">
        <w:rPr>
          <w:rFonts w:ascii="Calibri" w:hAnsi="Calibri"/>
          <w:i/>
          <w:sz w:val="20"/>
          <w:szCs w:val="20"/>
          <w:highlight w:val="yellow"/>
        </w:rPr>
        <w:t>retain</w:t>
      </w:r>
      <w:r>
        <w:rPr>
          <w:rFonts w:ascii="Calibri" w:hAnsi="Calibri"/>
          <w:i/>
          <w:sz w:val="20"/>
          <w:szCs w:val="20"/>
          <w:highlight w:val="yellow"/>
        </w:rPr>
        <w:t>er</w:t>
      </w:r>
      <w:r w:rsidR="00061C8E">
        <w:rPr>
          <w:rFonts w:ascii="Calibri" w:hAnsi="Calibri"/>
          <w:i/>
          <w:sz w:val="20"/>
          <w:szCs w:val="20"/>
          <w:highlight w:val="yellow"/>
        </w:rPr>
        <w:t xml:space="preserve"> fee </w:t>
      </w:r>
      <w:r w:rsidR="00485CE3">
        <w:rPr>
          <w:rFonts w:ascii="Calibri" w:hAnsi="Calibri"/>
          <w:i/>
          <w:sz w:val="20"/>
          <w:szCs w:val="20"/>
          <w:highlight w:val="yellow"/>
        </w:rPr>
        <w:t>to be</w:t>
      </w:r>
      <w:r w:rsidR="00061C8E">
        <w:rPr>
          <w:rFonts w:ascii="Calibri" w:hAnsi="Calibri"/>
          <w:i/>
          <w:sz w:val="20"/>
          <w:szCs w:val="20"/>
          <w:highlight w:val="yellow"/>
        </w:rPr>
        <w:t xml:space="preserve"> refunded to LFMWC</w:t>
      </w:r>
    </w:p>
    <w:p w:rsidR="00485CE3" w:rsidRDefault="00485CE3" w:rsidP="00485CE3">
      <w:pPr>
        <w:pStyle w:val="ColorfulList-Accent1"/>
        <w:numPr>
          <w:ilvl w:val="3"/>
          <w:numId w:val="3"/>
        </w:numPr>
        <w:rPr>
          <w:rFonts w:ascii="Calibri" w:hAnsi="Calibri"/>
          <w:i/>
          <w:sz w:val="20"/>
          <w:szCs w:val="20"/>
        </w:rPr>
      </w:pPr>
      <w:r>
        <w:rPr>
          <w:rFonts w:ascii="Calibri" w:hAnsi="Calibri"/>
          <w:i/>
          <w:sz w:val="20"/>
          <w:szCs w:val="20"/>
        </w:rPr>
        <w:lastRenderedPageBreak/>
        <w:t xml:space="preserve">A </w:t>
      </w:r>
      <w:r w:rsidRPr="00485CE3">
        <w:rPr>
          <w:rFonts w:ascii="Calibri" w:hAnsi="Calibri"/>
          <w:i/>
          <w:sz w:val="20"/>
          <w:szCs w:val="20"/>
        </w:rPr>
        <w:t>shareholder requested</w:t>
      </w:r>
      <w:r>
        <w:rPr>
          <w:rFonts w:ascii="Calibri" w:hAnsi="Calibri"/>
          <w:i/>
          <w:sz w:val="20"/>
          <w:szCs w:val="20"/>
        </w:rPr>
        <w:t xml:space="preserve"> the attorney’s findings be in writing for all current and future shareholders to view and would like the “What is a quorum?” question answered.  I will attempt to get such documentation without spending any further LFMWC funds.</w:t>
      </w:r>
    </w:p>
    <w:p w:rsidR="00485CE3" w:rsidRPr="00485CE3" w:rsidRDefault="00485CE3" w:rsidP="00485CE3">
      <w:pPr>
        <w:pStyle w:val="ColorfulList-Accent1"/>
        <w:numPr>
          <w:ilvl w:val="3"/>
          <w:numId w:val="3"/>
        </w:numPr>
        <w:rPr>
          <w:rFonts w:ascii="Calibri" w:hAnsi="Calibri"/>
          <w:i/>
          <w:sz w:val="20"/>
          <w:szCs w:val="20"/>
        </w:rPr>
      </w:pPr>
      <w:bookmarkStart w:id="0" w:name="_GoBack"/>
      <w:bookmarkEnd w:id="0"/>
      <w:r>
        <w:rPr>
          <w:rFonts w:ascii="Calibri" w:hAnsi="Calibri"/>
          <w:i/>
          <w:sz w:val="20"/>
          <w:szCs w:val="20"/>
        </w:rPr>
        <w:t xml:space="preserve">Others </w:t>
      </w:r>
      <w:r w:rsidR="00BD79DC">
        <w:rPr>
          <w:rFonts w:ascii="Calibri" w:hAnsi="Calibri"/>
          <w:i/>
          <w:sz w:val="20"/>
          <w:szCs w:val="20"/>
        </w:rPr>
        <w:t xml:space="preserve">at the meeting </w:t>
      </w:r>
      <w:r>
        <w:rPr>
          <w:rFonts w:ascii="Calibri" w:hAnsi="Calibri"/>
          <w:i/>
          <w:sz w:val="20"/>
          <w:szCs w:val="20"/>
        </w:rPr>
        <w:t>want</w:t>
      </w:r>
      <w:r w:rsidR="00BD79DC">
        <w:rPr>
          <w:rFonts w:ascii="Calibri" w:hAnsi="Calibri"/>
          <w:i/>
          <w:sz w:val="20"/>
          <w:szCs w:val="20"/>
        </w:rPr>
        <w:t>ed</w:t>
      </w:r>
      <w:r>
        <w:rPr>
          <w:rFonts w:ascii="Calibri" w:hAnsi="Calibri"/>
          <w:i/>
          <w:sz w:val="20"/>
          <w:szCs w:val="20"/>
        </w:rPr>
        <w:t xml:space="preserve"> to more forward and not revisit the </w:t>
      </w:r>
      <w:r w:rsidR="00BD79DC">
        <w:rPr>
          <w:rFonts w:ascii="Calibri" w:hAnsi="Calibri"/>
          <w:i/>
          <w:sz w:val="20"/>
          <w:szCs w:val="20"/>
        </w:rPr>
        <w:t>manufactured/modular home issue that has been so divisive to our community.</w:t>
      </w:r>
    </w:p>
    <w:p w:rsidR="002E056F" w:rsidRPr="002E056F" w:rsidRDefault="002E056F" w:rsidP="002E056F">
      <w:pPr>
        <w:pStyle w:val="ColorfulList-Accent1"/>
        <w:ind w:left="0"/>
        <w:rPr>
          <w:rFonts w:ascii="Calibri" w:hAnsi="Calibri"/>
          <w:i/>
          <w:sz w:val="20"/>
          <w:szCs w:val="20"/>
        </w:rPr>
      </w:pPr>
    </w:p>
    <w:p w:rsidR="00290E4D" w:rsidRPr="00D73D03" w:rsidRDefault="00290E4D" w:rsidP="002102D1">
      <w:pPr>
        <w:pStyle w:val="ColorfulList-Accent1"/>
        <w:numPr>
          <w:ilvl w:val="1"/>
          <w:numId w:val="3"/>
        </w:numPr>
        <w:rPr>
          <w:rFonts w:ascii="Calibri" w:hAnsi="Calibri"/>
          <w:sz w:val="20"/>
          <w:szCs w:val="20"/>
        </w:rPr>
      </w:pPr>
      <w:r w:rsidRPr="002102D1">
        <w:rPr>
          <w:rFonts w:ascii="Calibri" w:hAnsi="Calibri"/>
          <w:sz w:val="20"/>
          <w:szCs w:val="20"/>
        </w:rPr>
        <w:t>Address shareholder question about lawyer</w:t>
      </w:r>
      <w:r w:rsidR="002E056F">
        <w:rPr>
          <w:rFonts w:ascii="Calibri" w:hAnsi="Calibri"/>
          <w:sz w:val="20"/>
          <w:szCs w:val="20"/>
        </w:rPr>
        <w:t xml:space="preserve"> </w:t>
      </w:r>
      <w:r w:rsidR="00E1466D">
        <w:rPr>
          <w:rFonts w:ascii="Calibri" w:hAnsi="Calibri"/>
          <w:i/>
          <w:sz w:val="20"/>
          <w:szCs w:val="20"/>
        </w:rPr>
        <w:t>(see above</w:t>
      </w:r>
      <w:r w:rsidR="002E056F" w:rsidRPr="002E056F">
        <w:rPr>
          <w:rFonts w:ascii="Calibri" w:hAnsi="Calibri"/>
          <w:i/>
          <w:sz w:val="20"/>
          <w:szCs w:val="20"/>
        </w:rPr>
        <w:t>)</w:t>
      </w:r>
    </w:p>
    <w:p w:rsidR="002E056F" w:rsidRPr="002102D1" w:rsidRDefault="002E056F" w:rsidP="00BD79DC">
      <w:pPr>
        <w:pStyle w:val="ColorfulList-Accent1"/>
        <w:ind w:left="0"/>
        <w:rPr>
          <w:rFonts w:ascii="Calibri" w:hAnsi="Calibri"/>
          <w:sz w:val="20"/>
          <w:szCs w:val="20"/>
        </w:rPr>
      </w:pPr>
    </w:p>
    <w:p w:rsidR="007C2934" w:rsidRPr="00BD79DC" w:rsidRDefault="007C2934" w:rsidP="007C2934">
      <w:pPr>
        <w:pStyle w:val="ColorfulList-Accent1"/>
        <w:numPr>
          <w:ilvl w:val="0"/>
          <w:numId w:val="3"/>
        </w:numPr>
        <w:rPr>
          <w:rFonts w:ascii="Calibri" w:hAnsi="Calibri"/>
          <w:b/>
          <w:sz w:val="20"/>
          <w:szCs w:val="20"/>
        </w:rPr>
      </w:pPr>
      <w:r w:rsidRPr="00BD79DC">
        <w:rPr>
          <w:rFonts w:ascii="Calibri" w:hAnsi="Calibri"/>
          <w:b/>
          <w:sz w:val="20"/>
          <w:szCs w:val="20"/>
        </w:rPr>
        <w:t xml:space="preserve">Yearly shareholders meeting </w:t>
      </w:r>
      <w:r w:rsidR="002102D1" w:rsidRPr="00BD79DC">
        <w:rPr>
          <w:rFonts w:ascii="Calibri" w:hAnsi="Calibri"/>
          <w:b/>
          <w:sz w:val="20"/>
          <w:szCs w:val="20"/>
        </w:rPr>
        <w:t>is</w:t>
      </w:r>
      <w:r w:rsidR="007A51A0" w:rsidRPr="00BD79DC">
        <w:rPr>
          <w:rFonts w:ascii="Calibri" w:hAnsi="Calibri"/>
          <w:b/>
          <w:sz w:val="20"/>
          <w:szCs w:val="20"/>
        </w:rPr>
        <w:t xml:space="preserve"> at 1pm on</w:t>
      </w:r>
      <w:r w:rsidR="002102D1" w:rsidRPr="00BD79DC">
        <w:rPr>
          <w:rFonts w:ascii="Calibri" w:hAnsi="Calibri"/>
          <w:b/>
          <w:sz w:val="20"/>
          <w:szCs w:val="20"/>
        </w:rPr>
        <w:t xml:space="preserve"> June </w:t>
      </w:r>
      <w:r w:rsidR="00D34C94" w:rsidRPr="00BD79DC">
        <w:rPr>
          <w:rFonts w:ascii="Calibri" w:hAnsi="Calibri"/>
          <w:b/>
          <w:sz w:val="20"/>
          <w:szCs w:val="20"/>
        </w:rPr>
        <w:t>1</w:t>
      </w:r>
      <w:r w:rsidR="00D34C94" w:rsidRPr="00BD79DC">
        <w:rPr>
          <w:rFonts w:ascii="Calibri" w:hAnsi="Calibri"/>
          <w:b/>
          <w:sz w:val="20"/>
          <w:szCs w:val="20"/>
          <w:vertAlign w:val="superscript"/>
        </w:rPr>
        <w:t>st</w:t>
      </w:r>
      <w:r w:rsidR="00D34C94" w:rsidRPr="00BD79DC">
        <w:rPr>
          <w:rFonts w:ascii="Calibri" w:hAnsi="Calibri"/>
          <w:b/>
          <w:sz w:val="20"/>
          <w:szCs w:val="20"/>
        </w:rPr>
        <w:t xml:space="preserve"> at the Alcouffe Center</w:t>
      </w:r>
      <w:r w:rsidR="004B7ABA" w:rsidRPr="00BD79DC">
        <w:rPr>
          <w:rFonts w:ascii="Calibri" w:hAnsi="Calibri"/>
          <w:b/>
          <w:sz w:val="20"/>
          <w:szCs w:val="20"/>
        </w:rPr>
        <w:t xml:space="preserve"> (9185 Marysville Blvd. Oregon House, CA 95962)</w:t>
      </w:r>
    </w:p>
    <w:p w:rsidR="00AB1D12" w:rsidRPr="009D739A" w:rsidRDefault="00AB1D12" w:rsidP="00AB1D12">
      <w:pPr>
        <w:contextualSpacing/>
        <w:rPr>
          <w:rFonts w:ascii="Calibri" w:hAnsi="Calibri"/>
        </w:rPr>
      </w:pPr>
    </w:p>
    <w:p w:rsidR="00BD79DC" w:rsidRPr="00BD79DC" w:rsidRDefault="00AB1D12" w:rsidP="00BD79DC">
      <w:pPr>
        <w:ind w:left="360" w:hanging="360"/>
        <w:contextualSpacing/>
        <w:rPr>
          <w:rFonts w:ascii="Calibri" w:hAnsi="Calibri"/>
          <w:color w:val="393939"/>
          <w:bdr w:val="none" w:sz="0" w:space="0" w:color="auto" w:frame="1"/>
          <w:shd w:val="clear" w:color="auto" w:fill="FFFFFF"/>
        </w:rPr>
      </w:pPr>
      <w:r w:rsidRPr="009D739A">
        <w:rPr>
          <w:rFonts w:ascii="Calibri" w:hAnsi="Calibri"/>
        </w:rPr>
        <w:t>6. Updates</w:t>
      </w:r>
      <w:r w:rsidR="007F1EC1">
        <w:rPr>
          <w:rFonts w:ascii="Calibri" w:hAnsi="Calibri"/>
          <w:color w:val="393939"/>
          <w:bdr w:val="none" w:sz="0" w:space="0" w:color="auto" w:frame="1"/>
          <w:shd w:val="clear" w:color="auto" w:fill="FFFFFF"/>
        </w:rPr>
        <w:br/>
      </w:r>
      <w:r w:rsidR="007F1EC1">
        <w:rPr>
          <w:rFonts w:ascii="Calibri" w:hAnsi="Calibri"/>
          <w:color w:val="393939"/>
          <w:bdr w:val="none" w:sz="0" w:space="0" w:color="auto" w:frame="1"/>
          <w:shd w:val="clear" w:color="auto" w:fill="FFFFFF"/>
        </w:rPr>
        <w:tab/>
        <w:t>a. </w:t>
      </w:r>
      <w:r w:rsidR="00290E4D">
        <w:rPr>
          <w:rFonts w:ascii="Calibri" w:hAnsi="Calibri"/>
          <w:color w:val="393939"/>
          <w:bdr w:val="none" w:sz="0" w:space="0" w:color="auto" w:frame="1"/>
          <w:shd w:val="clear" w:color="auto" w:fill="FFFFFF"/>
        </w:rPr>
        <w:t>Secretary/Treasurer's Update</w:t>
      </w:r>
      <w:r w:rsidR="00BD79DC">
        <w:rPr>
          <w:rFonts w:ascii="Calibri" w:hAnsi="Calibri"/>
          <w:color w:val="393939"/>
          <w:bdr w:val="none" w:sz="0" w:space="0" w:color="auto" w:frame="1"/>
          <w:shd w:val="clear" w:color="auto" w:fill="FFFFFF"/>
        </w:rPr>
        <w:t xml:space="preserve">- </w:t>
      </w:r>
    </w:p>
    <w:p w:rsidR="00BD79DC" w:rsidRDefault="00BD79DC" w:rsidP="00BD79DC">
      <w:pPr>
        <w:pStyle w:val="ListParagraph"/>
        <w:numPr>
          <w:ilvl w:val="2"/>
          <w:numId w:val="5"/>
        </w:numPr>
        <w:contextualSpacing/>
        <w:rPr>
          <w:rFonts w:ascii="Calibri" w:hAnsi="Calibri"/>
          <w:color w:val="393939"/>
          <w:bdr w:val="none" w:sz="0" w:space="0" w:color="auto" w:frame="1"/>
          <w:shd w:val="clear" w:color="auto" w:fill="FFFFFF"/>
        </w:rPr>
      </w:pPr>
      <w:r>
        <w:rPr>
          <w:rFonts w:ascii="Calibri" w:hAnsi="Calibri"/>
          <w:color w:val="393939"/>
          <w:bdr w:val="none" w:sz="0" w:space="0" w:color="auto" w:frame="1"/>
          <w:shd w:val="clear" w:color="auto" w:fill="FFFFFF"/>
        </w:rPr>
        <w:t xml:space="preserve">Shareholder </w:t>
      </w:r>
      <w:r w:rsidR="0069703C">
        <w:rPr>
          <w:rFonts w:ascii="Calibri" w:hAnsi="Calibri"/>
          <w:color w:val="393939"/>
          <w:bdr w:val="none" w:sz="0" w:space="0" w:color="auto" w:frame="1"/>
          <w:shd w:val="clear" w:color="auto" w:fill="FFFFFF"/>
        </w:rPr>
        <w:t>lien</w:t>
      </w:r>
    </w:p>
    <w:p w:rsidR="00BD79DC" w:rsidRPr="00BD79DC" w:rsidRDefault="00BD79DC" w:rsidP="00BD79DC">
      <w:pPr>
        <w:pStyle w:val="ListParagraph"/>
        <w:numPr>
          <w:ilvl w:val="2"/>
          <w:numId w:val="5"/>
        </w:numPr>
        <w:contextualSpacing/>
        <w:rPr>
          <w:rFonts w:ascii="Calibri" w:hAnsi="Calibri"/>
          <w:color w:val="393939"/>
          <w:bdr w:val="none" w:sz="0" w:space="0" w:color="auto" w:frame="1"/>
          <w:shd w:val="clear" w:color="auto" w:fill="FFFFFF"/>
        </w:rPr>
      </w:pPr>
      <w:r w:rsidRPr="00BD79DC">
        <w:rPr>
          <w:rFonts w:ascii="Calibri" w:hAnsi="Calibri"/>
          <w:color w:val="393939"/>
          <w:bdr w:val="none" w:sz="0" w:space="0" w:color="auto" w:frame="1"/>
          <w:shd w:val="clear" w:color="auto" w:fill="FFFFFF"/>
        </w:rPr>
        <w:t>Late Receivables</w:t>
      </w:r>
    </w:p>
    <w:p w:rsidR="00BD79DC" w:rsidRPr="00BD79DC" w:rsidRDefault="00BD79DC" w:rsidP="00BD79DC">
      <w:pPr>
        <w:pStyle w:val="ListParagraph"/>
        <w:numPr>
          <w:ilvl w:val="2"/>
          <w:numId w:val="5"/>
        </w:numPr>
        <w:contextualSpacing/>
        <w:rPr>
          <w:rFonts w:ascii="Calibri" w:hAnsi="Calibri"/>
          <w:color w:val="393939"/>
          <w:bdr w:val="none" w:sz="0" w:space="0" w:color="auto" w:frame="1"/>
          <w:shd w:val="clear" w:color="auto" w:fill="FFFFFF"/>
        </w:rPr>
      </w:pPr>
      <w:r w:rsidRPr="00BD79DC">
        <w:rPr>
          <w:rFonts w:ascii="Calibri" w:hAnsi="Calibri"/>
          <w:color w:val="393939"/>
          <w:bdr w:val="none" w:sz="0" w:space="0" w:color="auto" w:frame="1"/>
          <w:shd w:val="clear" w:color="auto" w:fill="FFFFFF"/>
        </w:rPr>
        <w:t>Checking Balance $13,444.68</w:t>
      </w:r>
    </w:p>
    <w:p w:rsidR="00BD79DC" w:rsidRPr="00BD79DC" w:rsidRDefault="00BD79DC" w:rsidP="00BD79DC">
      <w:pPr>
        <w:pStyle w:val="ListParagraph"/>
        <w:numPr>
          <w:ilvl w:val="2"/>
          <w:numId w:val="5"/>
        </w:numPr>
        <w:contextualSpacing/>
        <w:rPr>
          <w:rFonts w:ascii="Calibri" w:hAnsi="Calibri"/>
          <w:color w:val="393939"/>
          <w:bdr w:val="none" w:sz="0" w:space="0" w:color="auto" w:frame="1"/>
          <w:shd w:val="clear" w:color="auto" w:fill="FFFFFF"/>
        </w:rPr>
      </w:pPr>
      <w:r w:rsidRPr="00BD79DC">
        <w:rPr>
          <w:rFonts w:ascii="Calibri" w:hAnsi="Calibri"/>
          <w:color w:val="393939"/>
          <w:bdr w:val="none" w:sz="0" w:space="0" w:color="auto" w:frame="1"/>
          <w:shd w:val="clear" w:color="auto" w:fill="FFFFFF"/>
        </w:rPr>
        <w:t>Alcouffe board room secured</w:t>
      </w:r>
      <w:r w:rsidR="00E1466D">
        <w:rPr>
          <w:rFonts w:ascii="Calibri" w:hAnsi="Calibri"/>
          <w:color w:val="393939"/>
          <w:bdr w:val="none" w:sz="0" w:space="0" w:color="auto" w:frame="1"/>
          <w:shd w:val="clear" w:color="auto" w:fill="FFFFFF"/>
        </w:rPr>
        <w:t xml:space="preserve"> for June 1</w:t>
      </w:r>
      <w:r w:rsidR="00E1466D" w:rsidRPr="00E1466D">
        <w:rPr>
          <w:rFonts w:ascii="Calibri" w:hAnsi="Calibri"/>
          <w:color w:val="393939"/>
          <w:bdr w:val="none" w:sz="0" w:space="0" w:color="auto" w:frame="1"/>
          <w:shd w:val="clear" w:color="auto" w:fill="FFFFFF"/>
          <w:vertAlign w:val="superscript"/>
        </w:rPr>
        <w:t>st</w:t>
      </w:r>
      <w:r w:rsidR="00E1466D">
        <w:rPr>
          <w:rFonts w:ascii="Calibri" w:hAnsi="Calibri"/>
          <w:color w:val="393939"/>
          <w:bdr w:val="none" w:sz="0" w:space="0" w:color="auto" w:frame="1"/>
          <w:shd w:val="clear" w:color="auto" w:fill="FFFFFF"/>
        </w:rPr>
        <w:t xml:space="preserve"> Shareholder’s meeting</w:t>
      </w:r>
    </w:p>
    <w:p w:rsidR="00BD79DC" w:rsidRPr="00BD79DC" w:rsidRDefault="00BD79DC" w:rsidP="00BD79DC">
      <w:pPr>
        <w:pStyle w:val="ListParagraph"/>
        <w:numPr>
          <w:ilvl w:val="2"/>
          <w:numId w:val="5"/>
        </w:numPr>
        <w:contextualSpacing/>
        <w:rPr>
          <w:rFonts w:ascii="Calibri" w:hAnsi="Calibri"/>
          <w:color w:val="393939"/>
          <w:bdr w:val="none" w:sz="0" w:space="0" w:color="auto" w:frame="1"/>
          <w:shd w:val="clear" w:color="auto" w:fill="FFFFFF"/>
        </w:rPr>
      </w:pPr>
      <w:r w:rsidRPr="00BD79DC">
        <w:rPr>
          <w:rFonts w:ascii="Calibri" w:hAnsi="Calibri"/>
          <w:color w:val="393939"/>
          <w:bdr w:val="none" w:sz="0" w:space="0" w:color="auto" w:frame="1"/>
          <w:shd w:val="clear" w:color="auto" w:fill="FFFFFF"/>
        </w:rPr>
        <w:t>Golden Pacific update</w:t>
      </w:r>
    </w:p>
    <w:p w:rsidR="007A51A0" w:rsidRPr="00BD79DC" w:rsidRDefault="00BD79DC" w:rsidP="00BD79DC">
      <w:pPr>
        <w:pStyle w:val="ListParagraph"/>
        <w:numPr>
          <w:ilvl w:val="2"/>
          <w:numId w:val="5"/>
        </w:numPr>
        <w:contextualSpacing/>
        <w:rPr>
          <w:rFonts w:ascii="Calibri" w:hAnsi="Calibri"/>
          <w:color w:val="393939"/>
          <w:bdr w:val="none" w:sz="0" w:space="0" w:color="auto" w:frame="1"/>
          <w:shd w:val="clear" w:color="auto" w:fill="FFFFFF"/>
        </w:rPr>
      </w:pPr>
      <w:r>
        <w:rPr>
          <w:rFonts w:ascii="Calibri" w:hAnsi="Calibri"/>
          <w:color w:val="393939"/>
          <w:bdr w:val="none" w:sz="0" w:space="0" w:color="auto" w:frame="1"/>
          <w:shd w:val="clear" w:color="auto" w:fill="FFFFFF"/>
        </w:rPr>
        <w:t>Mobile Hot Spot</w:t>
      </w:r>
    </w:p>
    <w:p w:rsidR="002B2D3E" w:rsidRDefault="00DA042B" w:rsidP="002B2D3E">
      <w:pPr>
        <w:ind w:left="360" w:hanging="360"/>
        <w:contextualSpacing/>
        <w:rPr>
          <w:rFonts w:ascii="Calibri" w:hAnsi="Calibri"/>
          <w:color w:val="393939"/>
          <w:bdr w:val="none" w:sz="0" w:space="0" w:color="auto" w:frame="1"/>
          <w:shd w:val="clear" w:color="auto" w:fill="FFFFFF"/>
        </w:rPr>
      </w:pPr>
      <w:r w:rsidRPr="009D739A">
        <w:rPr>
          <w:rFonts w:ascii="Calibri" w:hAnsi="Calibri"/>
          <w:color w:val="393939"/>
          <w:bdr w:val="none" w:sz="0" w:space="0" w:color="auto" w:frame="1"/>
          <w:shd w:val="clear" w:color="auto" w:fill="FFFFFF"/>
        </w:rPr>
        <w:tab/>
      </w:r>
      <w:r w:rsidRPr="009D739A">
        <w:rPr>
          <w:rFonts w:ascii="Calibri" w:hAnsi="Calibri"/>
          <w:color w:val="393939"/>
          <w:bdr w:val="none" w:sz="0" w:space="0" w:color="auto" w:frame="1"/>
          <w:shd w:val="clear" w:color="auto" w:fill="FFFFFF"/>
        </w:rPr>
        <w:tab/>
      </w:r>
      <w:r w:rsidR="00202EC3" w:rsidRPr="009D739A">
        <w:rPr>
          <w:rFonts w:ascii="Calibri" w:hAnsi="Calibri"/>
          <w:color w:val="393939"/>
          <w:bdr w:val="none" w:sz="0" w:space="0" w:color="auto" w:frame="1"/>
          <w:shd w:val="clear" w:color="auto" w:fill="FFFFFF"/>
        </w:rPr>
        <w:t>b</w:t>
      </w:r>
      <w:r w:rsidR="007F1EC1">
        <w:rPr>
          <w:rFonts w:ascii="Calibri" w:hAnsi="Calibri"/>
          <w:color w:val="393939"/>
          <w:bdr w:val="none" w:sz="0" w:space="0" w:color="auto" w:frame="1"/>
          <w:shd w:val="clear" w:color="auto" w:fill="FFFFFF"/>
        </w:rPr>
        <w:t>. </w:t>
      </w:r>
      <w:r w:rsidR="00290E4D">
        <w:rPr>
          <w:rFonts w:ascii="Calibri" w:hAnsi="Calibri"/>
          <w:color w:val="393939"/>
          <w:bdr w:val="none" w:sz="0" w:space="0" w:color="auto" w:frame="1"/>
          <w:shd w:val="clear" w:color="auto" w:fill="FFFFFF"/>
        </w:rPr>
        <w:t>Water Manager's Update</w:t>
      </w:r>
      <w:r w:rsidR="00BD79DC">
        <w:rPr>
          <w:rFonts w:ascii="Calibri" w:hAnsi="Calibri"/>
          <w:color w:val="393939"/>
          <w:bdr w:val="none" w:sz="0" w:space="0" w:color="auto" w:frame="1"/>
          <w:shd w:val="clear" w:color="auto" w:fill="FFFFFF"/>
        </w:rPr>
        <w:t>-</w:t>
      </w:r>
    </w:p>
    <w:p w:rsidR="002B2D3E" w:rsidRDefault="002B2D3E" w:rsidP="002B2D3E">
      <w:pPr>
        <w:pStyle w:val="ListParagraph"/>
        <w:numPr>
          <w:ilvl w:val="0"/>
          <w:numId w:val="7"/>
        </w:numPr>
        <w:contextualSpacing/>
        <w:rPr>
          <w:rFonts w:ascii="Calibri" w:hAnsi="Calibri"/>
          <w:color w:val="393939"/>
          <w:bdr w:val="none" w:sz="0" w:space="0" w:color="auto" w:frame="1"/>
          <w:shd w:val="clear" w:color="auto" w:fill="FFFFFF"/>
        </w:rPr>
      </w:pPr>
      <w:r>
        <w:rPr>
          <w:rFonts w:ascii="Calibri" w:hAnsi="Calibri"/>
          <w:color w:val="393939"/>
          <w:bdr w:val="none" w:sz="0" w:space="0" w:color="auto" w:frame="1"/>
          <w:shd w:val="clear" w:color="auto" w:fill="FFFFFF"/>
        </w:rPr>
        <w:t>Water quality is fine.</w:t>
      </w:r>
    </w:p>
    <w:p w:rsidR="002B2D3E" w:rsidRDefault="002B2D3E" w:rsidP="002B2D3E">
      <w:pPr>
        <w:pStyle w:val="ListParagraph"/>
        <w:numPr>
          <w:ilvl w:val="0"/>
          <w:numId w:val="7"/>
        </w:numPr>
        <w:contextualSpacing/>
        <w:rPr>
          <w:rFonts w:ascii="Calibri" w:hAnsi="Calibri"/>
          <w:color w:val="393939"/>
          <w:bdr w:val="none" w:sz="0" w:space="0" w:color="auto" w:frame="1"/>
          <w:shd w:val="clear" w:color="auto" w:fill="FFFFFF"/>
        </w:rPr>
      </w:pPr>
      <w:r w:rsidRPr="002B2D3E">
        <w:rPr>
          <w:rFonts w:ascii="Calibri" w:hAnsi="Calibri"/>
          <w:color w:val="393939"/>
          <w:bdr w:val="none" w:sz="0" w:space="0" w:color="auto" w:frame="1"/>
          <w:shd w:val="clear" w:color="auto" w:fill="FFFFFF"/>
        </w:rPr>
        <w:t>P&amp;L Plumbing was called to addresses a Shareholder’s renter’s complaint of knocking pipes.  Plumber concluded the knocking (hammering) sound was due to pressure drops in the house pipes when multiple water sources are used at the same time (ex. shower on and flush toilet at the same time).  Plumber suggested the home owner install an anti-hammering device or redo the pipes in the home.</w:t>
      </w:r>
    </w:p>
    <w:p w:rsidR="003D67E5" w:rsidRPr="002B2D3E" w:rsidRDefault="00BD79DC" w:rsidP="009106EB">
      <w:pPr>
        <w:pStyle w:val="ListParagraph"/>
        <w:numPr>
          <w:ilvl w:val="0"/>
          <w:numId w:val="7"/>
        </w:numPr>
        <w:contextualSpacing/>
        <w:rPr>
          <w:rFonts w:ascii="Calibri" w:hAnsi="Calibri"/>
          <w:color w:val="393939"/>
          <w:bdr w:val="none" w:sz="0" w:space="0" w:color="auto" w:frame="1"/>
          <w:shd w:val="clear" w:color="auto" w:fill="FFFFFF"/>
        </w:rPr>
      </w:pPr>
      <w:r w:rsidRPr="002B2D3E">
        <w:rPr>
          <w:rFonts w:ascii="Calibri" w:hAnsi="Calibri"/>
          <w:color w:val="393939"/>
          <w:bdr w:val="none" w:sz="0" w:space="0" w:color="auto" w:frame="1"/>
          <w:shd w:val="clear" w:color="auto" w:fill="FFFFFF"/>
        </w:rPr>
        <w:t>Terry is due to take the AB54 training and he is saying that he doesn’t want to h</w:t>
      </w:r>
      <w:r w:rsidR="002B2D3E">
        <w:rPr>
          <w:rFonts w:ascii="Calibri" w:hAnsi="Calibri"/>
          <w:color w:val="393939"/>
          <w:bdr w:val="none" w:sz="0" w:space="0" w:color="auto" w:frame="1"/>
          <w:shd w:val="clear" w:color="auto" w:fill="FFFFFF"/>
        </w:rPr>
        <w:t>ave the  Company pay for the reimbursement if another Water Manager replaces him after this year’s voting cycle.  He has no plans to stop serving as our water manager but he is not sure if someone else will be nominated and voted into the position.</w:t>
      </w:r>
    </w:p>
    <w:p w:rsidR="00C74669" w:rsidRDefault="009675E2" w:rsidP="001407E8">
      <w:pPr>
        <w:pStyle w:val="MediumGrid2"/>
        <w:rPr>
          <w:rFonts w:ascii="Calibri" w:hAnsi="Calibri"/>
          <w:color w:val="393939"/>
          <w:bdr w:val="none" w:sz="0" w:space="0" w:color="auto" w:frame="1"/>
          <w:shd w:val="clear" w:color="auto" w:fill="FFFFFF"/>
        </w:rPr>
      </w:pPr>
      <w:r w:rsidRPr="009D739A">
        <w:rPr>
          <w:rFonts w:ascii="Calibri" w:hAnsi="Calibri"/>
          <w:color w:val="393939"/>
          <w:bdr w:val="none" w:sz="0" w:space="0" w:color="auto" w:frame="1"/>
          <w:shd w:val="clear" w:color="auto" w:fill="FFFFFF"/>
        </w:rPr>
        <w:t>7</w:t>
      </w:r>
      <w:r w:rsidR="00AB1D12" w:rsidRPr="009D739A">
        <w:rPr>
          <w:rFonts w:ascii="Calibri" w:hAnsi="Calibri"/>
          <w:color w:val="393939"/>
          <w:bdr w:val="none" w:sz="0" w:space="0" w:color="auto" w:frame="1"/>
          <w:shd w:val="clear" w:color="auto" w:fill="FFFFFF"/>
        </w:rPr>
        <w:t xml:space="preserve">. Open Forum: </w:t>
      </w:r>
      <w:r w:rsidR="002B2D3E">
        <w:rPr>
          <w:rFonts w:ascii="Calibri" w:hAnsi="Calibri"/>
          <w:color w:val="393939"/>
          <w:bdr w:val="none" w:sz="0" w:space="0" w:color="auto" w:frame="1"/>
          <w:shd w:val="clear" w:color="auto" w:fill="FFFFFF"/>
        </w:rPr>
        <w:t>No further topics were discussed.</w:t>
      </w:r>
    </w:p>
    <w:p w:rsidR="00AB1D12" w:rsidRPr="009D739A" w:rsidRDefault="00AB1D12" w:rsidP="001407E8">
      <w:pPr>
        <w:pStyle w:val="MediumGrid2"/>
        <w:rPr>
          <w:rFonts w:ascii="Calibri" w:hAnsi="Calibri"/>
        </w:rPr>
      </w:pPr>
    </w:p>
    <w:p w:rsidR="00AB1D12" w:rsidRDefault="002B2D3E" w:rsidP="001407E8">
      <w:pPr>
        <w:pStyle w:val="MediumGrid2"/>
        <w:rPr>
          <w:rFonts w:ascii="Calibri" w:hAnsi="Calibri"/>
          <w:b/>
        </w:rPr>
      </w:pPr>
      <w:r>
        <w:rPr>
          <w:rFonts w:ascii="Calibri" w:hAnsi="Calibri"/>
        </w:rPr>
        <w:t xml:space="preserve">Meeting </w:t>
      </w:r>
      <w:r w:rsidR="00202EC3" w:rsidRPr="009D739A">
        <w:rPr>
          <w:rFonts w:ascii="Calibri" w:hAnsi="Calibri"/>
        </w:rPr>
        <w:t>adjourned</w:t>
      </w:r>
      <w:r w:rsidR="00E1466D">
        <w:rPr>
          <w:rFonts w:ascii="Calibri" w:hAnsi="Calibri"/>
        </w:rPr>
        <w:t xml:space="preserve"> at 12:34</w:t>
      </w:r>
      <w:r>
        <w:rPr>
          <w:rFonts w:ascii="Calibri" w:hAnsi="Calibri"/>
        </w:rPr>
        <w:t>pm</w:t>
      </w:r>
      <w:r w:rsidR="00202EC3" w:rsidRPr="009D739A">
        <w:rPr>
          <w:rFonts w:ascii="Calibri" w:hAnsi="Calibri"/>
        </w:rPr>
        <w:t>.</w:t>
      </w:r>
      <w:r w:rsidR="007F1EC1">
        <w:rPr>
          <w:rFonts w:ascii="Calibri" w:hAnsi="Calibri"/>
        </w:rPr>
        <w:t xml:space="preserve">  </w:t>
      </w:r>
      <w:r w:rsidR="007F1EC1" w:rsidRPr="002102D1">
        <w:rPr>
          <w:rFonts w:ascii="Calibri" w:hAnsi="Calibri"/>
          <w:b/>
        </w:rPr>
        <w:t>Next Board Meeting tentatively set for April 6</w:t>
      </w:r>
      <w:r w:rsidR="007F1EC1" w:rsidRPr="002102D1">
        <w:rPr>
          <w:rFonts w:ascii="Calibri" w:hAnsi="Calibri"/>
          <w:b/>
          <w:vertAlign w:val="superscript"/>
        </w:rPr>
        <w:t>th</w:t>
      </w:r>
      <w:r w:rsidR="007F1EC1" w:rsidRPr="002102D1">
        <w:rPr>
          <w:rFonts w:ascii="Calibri" w:hAnsi="Calibri"/>
          <w:b/>
        </w:rPr>
        <w:t>, 11:00 am.</w:t>
      </w:r>
      <w:r w:rsidR="00912A55">
        <w:rPr>
          <w:rFonts w:ascii="Calibri" w:hAnsi="Calibri"/>
          <w:b/>
        </w:rPr>
        <w:t xml:space="preserve">  Location TBA</w:t>
      </w:r>
    </w:p>
    <w:p w:rsidR="00912A55" w:rsidRPr="009D739A" w:rsidRDefault="00912A55" w:rsidP="001407E8">
      <w:pPr>
        <w:pStyle w:val="MediumGrid2"/>
        <w:rPr>
          <w:rFonts w:ascii="Calibri" w:hAnsi="Calibri"/>
        </w:rPr>
      </w:pPr>
    </w:p>
    <w:p w:rsidR="00AB1D12" w:rsidRPr="009D739A" w:rsidRDefault="00AB1D12" w:rsidP="001407E8">
      <w:pPr>
        <w:pStyle w:val="MediumGrid2"/>
        <w:rPr>
          <w:rFonts w:ascii="Calibri" w:hAnsi="Calibri"/>
        </w:rPr>
      </w:pPr>
      <w:r w:rsidRPr="009D739A">
        <w:rPr>
          <w:rFonts w:ascii="Calibri" w:hAnsi="Calibri"/>
          <w:b/>
          <w:bCs/>
          <w:color w:val="393939"/>
          <w:bdr w:val="none" w:sz="0" w:space="0" w:color="auto" w:frame="1"/>
          <w:shd w:val="clear" w:color="auto" w:fill="FFFFFF"/>
        </w:rPr>
        <w:t>MEETING RULES</w:t>
      </w:r>
      <w:r w:rsidRPr="009D739A">
        <w:rPr>
          <w:rFonts w:ascii="Calibri" w:hAnsi="Calibri"/>
          <w:color w:val="393939"/>
          <w:bdr w:val="none" w:sz="0" w:space="0" w:color="auto" w:frame="1"/>
          <w:shd w:val="clear" w:color="auto" w:fill="FFFFFF"/>
        </w:rPr>
        <w:t>: No </w:t>
      </w:r>
      <w:hyperlink r:id="rId9" w:tgtFrame="_self" w:history="1">
        <w:r w:rsidRPr="009D739A">
          <w:rPr>
            <w:rFonts w:ascii="Calibri" w:hAnsi="Calibri"/>
            <w:color w:val="0041A2"/>
            <w:bdr w:val="none" w:sz="0" w:space="0" w:color="auto" w:frame="1"/>
            <w:shd w:val="clear" w:color="auto" w:fill="FFFFFF"/>
          </w:rPr>
          <w:t>audio or video recording</w:t>
        </w:r>
      </w:hyperlink>
      <w:r w:rsidRPr="009D739A">
        <w:rPr>
          <w:rFonts w:ascii="Calibri" w:hAnsi="Calibri"/>
          <w:color w:val="393939"/>
          <w:bdr w:val="none" w:sz="0" w:space="0" w:color="auto" w:frame="1"/>
          <w:shd w:val="clear" w:color="auto" w:fill="FFFFFF"/>
        </w:rPr>
        <w:t xml:space="preserve"> allowed by attendees. However, the secretary may record the meeting to aid in the preparation of minutes. The recording is deleted once the minutes have been prepared. As provided in the "Open Meeting Act," members may observe the meeting but do not have the right to participate in the board's deliberations or votes. Members may address issues during the open forum portion of the meeting. </w:t>
      </w:r>
    </w:p>
    <w:sectPr w:rsidR="00AB1D12" w:rsidRPr="009D739A" w:rsidSect="00290E4D">
      <w:headerReference w:type="default" r:id="rId10"/>
      <w:footerReference w:type="default" r:id="rId11"/>
      <w:pgSz w:w="12240" w:h="15840"/>
      <w:pgMar w:top="540" w:right="720" w:bottom="540" w:left="720" w:header="720"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4BEF" w:rsidRDefault="00944BEF">
      <w:pPr>
        <w:spacing w:after="0" w:line="240" w:lineRule="auto"/>
      </w:pPr>
      <w:r>
        <w:separator/>
      </w:r>
    </w:p>
  </w:endnote>
  <w:endnote w:type="continuationSeparator" w:id="0">
    <w:p w:rsidR="00944BEF" w:rsidRDefault="00944B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font270">
    <w:charset w:val="80"/>
    <w:family w:val="auto"/>
    <w:pitch w:val="variable"/>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042B" w:rsidRDefault="00DA042B">
    <w:pPr>
      <w:pStyle w:val="Footer"/>
      <w:pBdr>
        <w:top w:val="double" w:sz="28" w:space="1" w:color="800000"/>
      </w:pBdr>
    </w:pPr>
    <w:r>
      <w:rPr>
        <w:rFonts w:ascii="Cambria" w:hAnsi="Cambria" w:cs="font270"/>
      </w:rPr>
      <w:t xml:space="preserve">P. O. BOX 422 – DOBBINS, CA – 95935-0422 </w:t>
    </w:r>
    <w:r w:rsidRPr="00105C4F">
      <w:rPr>
        <w:rFonts w:ascii="Cambria" w:hAnsi="Cambria" w:cs="font270"/>
      </w:rPr>
      <w:t xml:space="preserve">/ </w:t>
    </w:r>
    <w:hyperlink r:id="rId1" w:tgtFrame="_blank" w:history="1">
      <w:r w:rsidRPr="00105C4F">
        <w:rPr>
          <w:rFonts w:ascii="Arial" w:hAnsi="Arial" w:cs="Arial"/>
          <w:color w:val="1155CC"/>
          <w:u w:val="single"/>
          <w:shd w:val="clear" w:color="auto" w:fill="FFFFFF"/>
        </w:rPr>
        <w:t>https://lfmwc422.wixsite.com/lfmwc</w:t>
      </w:r>
    </w:hyperlink>
    <w:r w:rsidRPr="00105C4F">
      <w:rPr>
        <w:rFonts w:ascii="Cambria" w:hAnsi="Cambria" w:cs="font270"/>
      </w:rPr>
      <w:t>/</w:t>
    </w:r>
    <w:r>
      <w:rPr>
        <w:rFonts w:ascii="Cambria" w:hAnsi="Cambria" w:cs="font270"/>
      </w:rPr>
      <w:t xml:space="preserve"> </w:t>
    </w:r>
    <w:hyperlink r:id="rId2" w:history="1">
      <w:r>
        <w:rPr>
          <w:rStyle w:val="Hyperlink"/>
          <w:rFonts w:ascii="Cambria" w:hAnsi="Cambria" w:cs="font270"/>
        </w:rPr>
        <w:t>lfmwc422@gmail.com</w:t>
      </w:r>
    </w:hyperlink>
    <w:r>
      <w:rPr>
        <w:rFonts w:ascii="Cambria" w:hAnsi="Cambria" w:cs="font270"/>
      </w:rPr>
      <w:t xml:space="preserve"> </w:t>
    </w:r>
    <w:r>
      <w:rPr>
        <w:rFonts w:ascii="Cambria" w:hAnsi="Cambria" w:cs="font270"/>
      </w:rPr>
      <w:tab/>
      <w:t xml:space="preserve">Page </w:t>
    </w:r>
    <w:r>
      <w:fldChar w:fldCharType="begin"/>
    </w:r>
    <w:r>
      <w:instrText xml:space="preserve"> PAGE </w:instrText>
    </w:r>
    <w:r>
      <w:fldChar w:fldCharType="separate"/>
    </w:r>
    <w:r w:rsidR="0069703C">
      <w:rPr>
        <w:noProof/>
      </w:rPr>
      <w:t>3</w:t>
    </w:r>
    <w:r>
      <w:fldChar w:fldCharType="end"/>
    </w:r>
  </w:p>
  <w:p w:rsidR="00DA042B" w:rsidRDefault="00DA04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4BEF" w:rsidRDefault="00944BEF">
      <w:pPr>
        <w:spacing w:after="0" w:line="240" w:lineRule="auto"/>
      </w:pPr>
      <w:r>
        <w:separator/>
      </w:r>
    </w:p>
  </w:footnote>
  <w:footnote w:type="continuationSeparator" w:id="0">
    <w:p w:rsidR="00944BEF" w:rsidRDefault="00944B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042B" w:rsidRDefault="00DA042B">
    <w:pPr>
      <w:pStyle w:val="Header"/>
      <w:pBdr>
        <w:bottom w:val="double" w:sz="20" w:space="1" w:color="800000"/>
      </w:pBdr>
      <w:jc w:val="center"/>
      <w:rPr>
        <w:rFonts w:ascii="Cambria" w:hAnsi="Cambria" w:cs="font270"/>
        <w:sz w:val="32"/>
        <w:szCs w:val="32"/>
      </w:rPr>
    </w:pPr>
    <w:r>
      <w:rPr>
        <w:rFonts w:ascii="Cambria" w:hAnsi="Cambria" w:cs="font270"/>
        <w:sz w:val="32"/>
        <w:szCs w:val="32"/>
      </w:rPr>
      <w:t>LAKE FRANCIS MUTUAL WATER COMPANY</w:t>
    </w:r>
  </w:p>
  <w:p w:rsidR="00DA042B" w:rsidRDefault="00DA042B">
    <w:pPr>
      <w:pStyle w:val="Header"/>
      <w:pBdr>
        <w:bottom w:val="double" w:sz="20" w:space="1" w:color="800000"/>
      </w:pBd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6E6569"/>
    <w:multiLevelType w:val="hybridMultilevel"/>
    <w:tmpl w:val="6FCA376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891A56"/>
    <w:multiLevelType w:val="hybridMultilevel"/>
    <w:tmpl w:val="10EECD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74F4C4D"/>
    <w:multiLevelType w:val="hybridMultilevel"/>
    <w:tmpl w:val="DD7A0F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3D2D6A"/>
    <w:multiLevelType w:val="hybridMultilevel"/>
    <w:tmpl w:val="DD7A0F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6C63CD5"/>
    <w:multiLevelType w:val="hybridMultilevel"/>
    <w:tmpl w:val="0EF65EC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632E2F8D"/>
    <w:multiLevelType w:val="hybridMultilevel"/>
    <w:tmpl w:val="CEEE03A0"/>
    <w:lvl w:ilvl="0" w:tplc="04090001">
      <w:start w:val="1"/>
      <w:numFmt w:val="bullet"/>
      <w:lvlText w:val=""/>
      <w:lvlJc w:val="left"/>
      <w:pPr>
        <w:ind w:left="2928" w:hanging="360"/>
      </w:pPr>
      <w:rPr>
        <w:rFonts w:ascii="Symbol" w:hAnsi="Symbol" w:hint="default"/>
      </w:rPr>
    </w:lvl>
    <w:lvl w:ilvl="1" w:tplc="04090003" w:tentative="1">
      <w:start w:val="1"/>
      <w:numFmt w:val="bullet"/>
      <w:lvlText w:val="o"/>
      <w:lvlJc w:val="left"/>
      <w:pPr>
        <w:ind w:left="3648" w:hanging="360"/>
      </w:pPr>
      <w:rPr>
        <w:rFonts w:ascii="Courier New" w:hAnsi="Courier New" w:cs="Courier New" w:hint="default"/>
      </w:rPr>
    </w:lvl>
    <w:lvl w:ilvl="2" w:tplc="04090005" w:tentative="1">
      <w:start w:val="1"/>
      <w:numFmt w:val="bullet"/>
      <w:lvlText w:val=""/>
      <w:lvlJc w:val="left"/>
      <w:pPr>
        <w:ind w:left="4368" w:hanging="360"/>
      </w:pPr>
      <w:rPr>
        <w:rFonts w:ascii="Wingdings" w:hAnsi="Wingdings" w:hint="default"/>
      </w:rPr>
    </w:lvl>
    <w:lvl w:ilvl="3" w:tplc="04090001" w:tentative="1">
      <w:start w:val="1"/>
      <w:numFmt w:val="bullet"/>
      <w:lvlText w:val=""/>
      <w:lvlJc w:val="left"/>
      <w:pPr>
        <w:ind w:left="5088" w:hanging="360"/>
      </w:pPr>
      <w:rPr>
        <w:rFonts w:ascii="Symbol" w:hAnsi="Symbol" w:hint="default"/>
      </w:rPr>
    </w:lvl>
    <w:lvl w:ilvl="4" w:tplc="04090003" w:tentative="1">
      <w:start w:val="1"/>
      <w:numFmt w:val="bullet"/>
      <w:lvlText w:val="o"/>
      <w:lvlJc w:val="left"/>
      <w:pPr>
        <w:ind w:left="5808" w:hanging="360"/>
      </w:pPr>
      <w:rPr>
        <w:rFonts w:ascii="Courier New" w:hAnsi="Courier New" w:cs="Courier New" w:hint="default"/>
      </w:rPr>
    </w:lvl>
    <w:lvl w:ilvl="5" w:tplc="04090005" w:tentative="1">
      <w:start w:val="1"/>
      <w:numFmt w:val="bullet"/>
      <w:lvlText w:val=""/>
      <w:lvlJc w:val="left"/>
      <w:pPr>
        <w:ind w:left="6528" w:hanging="360"/>
      </w:pPr>
      <w:rPr>
        <w:rFonts w:ascii="Wingdings" w:hAnsi="Wingdings" w:hint="default"/>
      </w:rPr>
    </w:lvl>
    <w:lvl w:ilvl="6" w:tplc="04090001" w:tentative="1">
      <w:start w:val="1"/>
      <w:numFmt w:val="bullet"/>
      <w:lvlText w:val=""/>
      <w:lvlJc w:val="left"/>
      <w:pPr>
        <w:ind w:left="7248" w:hanging="360"/>
      </w:pPr>
      <w:rPr>
        <w:rFonts w:ascii="Symbol" w:hAnsi="Symbol" w:hint="default"/>
      </w:rPr>
    </w:lvl>
    <w:lvl w:ilvl="7" w:tplc="04090003" w:tentative="1">
      <w:start w:val="1"/>
      <w:numFmt w:val="bullet"/>
      <w:lvlText w:val="o"/>
      <w:lvlJc w:val="left"/>
      <w:pPr>
        <w:ind w:left="7968" w:hanging="360"/>
      </w:pPr>
      <w:rPr>
        <w:rFonts w:ascii="Courier New" w:hAnsi="Courier New" w:cs="Courier New" w:hint="default"/>
      </w:rPr>
    </w:lvl>
    <w:lvl w:ilvl="8" w:tplc="04090005" w:tentative="1">
      <w:start w:val="1"/>
      <w:numFmt w:val="bullet"/>
      <w:lvlText w:val=""/>
      <w:lvlJc w:val="left"/>
      <w:pPr>
        <w:ind w:left="8688" w:hanging="360"/>
      </w:pPr>
      <w:rPr>
        <w:rFonts w:ascii="Wingdings" w:hAnsi="Wingdings" w:hint="default"/>
      </w:rPr>
    </w:lvl>
  </w:abstractNum>
  <w:abstractNum w:abstractNumId="6" w15:restartNumberingAfterBreak="0">
    <w:nsid w:val="6CFA0167"/>
    <w:multiLevelType w:val="hybridMultilevel"/>
    <w:tmpl w:val="19BCA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6"/>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3C47"/>
    <w:rsid w:val="00023785"/>
    <w:rsid w:val="00061C8E"/>
    <w:rsid w:val="000B592C"/>
    <w:rsid w:val="000F2B10"/>
    <w:rsid w:val="00105C4F"/>
    <w:rsid w:val="001407E8"/>
    <w:rsid w:val="001471B1"/>
    <w:rsid w:val="001E792C"/>
    <w:rsid w:val="00202EC3"/>
    <w:rsid w:val="002102D1"/>
    <w:rsid w:val="00211154"/>
    <w:rsid w:val="00225A08"/>
    <w:rsid w:val="00243919"/>
    <w:rsid w:val="00290E4D"/>
    <w:rsid w:val="002B2D3E"/>
    <w:rsid w:val="002C1678"/>
    <w:rsid w:val="002E056F"/>
    <w:rsid w:val="00304C36"/>
    <w:rsid w:val="00355FD6"/>
    <w:rsid w:val="00356B24"/>
    <w:rsid w:val="003B0EC2"/>
    <w:rsid w:val="003C1909"/>
    <w:rsid w:val="003D67E5"/>
    <w:rsid w:val="0045621C"/>
    <w:rsid w:val="00477848"/>
    <w:rsid w:val="00484A53"/>
    <w:rsid w:val="00485CE3"/>
    <w:rsid w:val="00486C8C"/>
    <w:rsid w:val="00492D0E"/>
    <w:rsid w:val="004B0BD5"/>
    <w:rsid w:val="004B7ABA"/>
    <w:rsid w:val="004C5BC1"/>
    <w:rsid w:val="004E6062"/>
    <w:rsid w:val="00547450"/>
    <w:rsid w:val="00566882"/>
    <w:rsid w:val="00573C47"/>
    <w:rsid w:val="00644C99"/>
    <w:rsid w:val="00657381"/>
    <w:rsid w:val="0069703C"/>
    <w:rsid w:val="006C2CE3"/>
    <w:rsid w:val="006C7AF5"/>
    <w:rsid w:val="006E0690"/>
    <w:rsid w:val="007306D3"/>
    <w:rsid w:val="007576DA"/>
    <w:rsid w:val="00776359"/>
    <w:rsid w:val="007A51A0"/>
    <w:rsid w:val="007C2934"/>
    <w:rsid w:val="007F1EC1"/>
    <w:rsid w:val="00801F79"/>
    <w:rsid w:val="008349A9"/>
    <w:rsid w:val="00871990"/>
    <w:rsid w:val="00880879"/>
    <w:rsid w:val="00891DC8"/>
    <w:rsid w:val="008A381C"/>
    <w:rsid w:val="008B6FFE"/>
    <w:rsid w:val="008D4CEA"/>
    <w:rsid w:val="008D5E6F"/>
    <w:rsid w:val="008F1AC5"/>
    <w:rsid w:val="009106EB"/>
    <w:rsid w:val="00912A55"/>
    <w:rsid w:val="0093318E"/>
    <w:rsid w:val="00944BEF"/>
    <w:rsid w:val="009675E2"/>
    <w:rsid w:val="009C0469"/>
    <w:rsid w:val="009C3B50"/>
    <w:rsid w:val="009D739A"/>
    <w:rsid w:val="00A042C1"/>
    <w:rsid w:val="00A24289"/>
    <w:rsid w:val="00A83556"/>
    <w:rsid w:val="00A956DC"/>
    <w:rsid w:val="00AB1D12"/>
    <w:rsid w:val="00AD3412"/>
    <w:rsid w:val="00AE2FD8"/>
    <w:rsid w:val="00AF19F2"/>
    <w:rsid w:val="00AF60AC"/>
    <w:rsid w:val="00B57DBC"/>
    <w:rsid w:val="00BD79DC"/>
    <w:rsid w:val="00C13A21"/>
    <w:rsid w:val="00C2159C"/>
    <w:rsid w:val="00C74669"/>
    <w:rsid w:val="00CA0707"/>
    <w:rsid w:val="00CE7BF9"/>
    <w:rsid w:val="00D34C94"/>
    <w:rsid w:val="00D44104"/>
    <w:rsid w:val="00D73D03"/>
    <w:rsid w:val="00DA042B"/>
    <w:rsid w:val="00DB59E8"/>
    <w:rsid w:val="00DE5518"/>
    <w:rsid w:val="00DF600F"/>
    <w:rsid w:val="00E1466D"/>
    <w:rsid w:val="00E2527C"/>
    <w:rsid w:val="00E273F2"/>
    <w:rsid w:val="00EC5CBB"/>
    <w:rsid w:val="00F2648E"/>
    <w:rsid w:val="00F42A8B"/>
    <w:rsid w:val="00F53DEA"/>
    <w:rsid w:val="00F567D3"/>
    <w:rsid w:val="00F847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09463C4E"/>
  <w14:defaultImageDpi w14:val="300"/>
  <w15:chartTrackingRefBased/>
  <w15:docId w15:val="{4035241B-6FC7-422E-AF3E-1BC9F6469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200" w:line="276" w:lineRule="auto"/>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DefaultParagraphFont0">
    <w:name w:val="Default Paragraph Font"/>
  </w:style>
  <w:style w:type="character" w:styleId="Hyperlink">
    <w:name w:val="Hyperlink"/>
    <w:basedOn w:val="DefaultParagraphFont0"/>
  </w:style>
  <w:style w:type="character" w:customStyle="1" w:styleId="HeaderChar">
    <w:name w:val="Header Char"/>
    <w:basedOn w:val="DefaultParagraphFont0"/>
  </w:style>
  <w:style w:type="character" w:customStyle="1" w:styleId="FooterChar">
    <w:name w:val="Footer Char"/>
    <w:basedOn w:val="DefaultParagraphFont0"/>
  </w:style>
  <w:style w:type="character" w:customStyle="1" w:styleId="BalloonTextChar">
    <w:name w:val="Balloon Text Char"/>
    <w:basedOn w:val="DefaultParagraphFont0"/>
  </w:style>
  <w:style w:type="character" w:styleId="FollowedHyperlink">
    <w:name w:val="FollowedHyperlink"/>
    <w:basedOn w:val="DefaultParagraphFont0"/>
  </w:style>
  <w:style w:type="paragraph" w:customStyle="1" w:styleId="Heading">
    <w:name w:val="Heading"/>
    <w:basedOn w:val="Normal"/>
    <w:next w:val="BodyText"/>
    <w:pPr>
      <w:keepNext/>
      <w:spacing w:before="240" w:after="120"/>
    </w:p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style>
  <w:style w:type="paragraph" w:customStyle="1" w:styleId="Index">
    <w:name w:val="Index"/>
    <w:basedOn w:val="Normal"/>
    <w:pPr>
      <w:suppressLineNumbers/>
    </w:pPr>
  </w:style>
  <w:style w:type="paragraph" w:styleId="MediumGrid2">
    <w:name w:val="Medium Grid 2"/>
    <w:qFormat/>
    <w:pPr>
      <w:suppressAutoHyphens/>
      <w:spacing w:line="100" w:lineRule="atLeast"/>
    </w:pPr>
  </w:style>
  <w:style w:type="paragraph" w:styleId="Header">
    <w:name w:val="header"/>
    <w:basedOn w:val="Normal"/>
    <w:pPr>
      <w:suppressLineNumbers/>
      <w:tabs>
        <w:tab w:val="center" w:pos="4680"/>
        <w:tab w:val="right" w:pos="9360"/>
      </w:tabs>
      <w:spacing w:after="0" w:line="100" w:lineRule="atLeast"/>
    </w:pPr>
  </w:style>
  <w:style w:type="paragraph" w:styleId="Footer">
    <w:name w:val="footer"/>
    <w:basedOn w:val="Normal"/>
    <w:pPr>
      <w:suppressLineNumbers/>
      <w:tabs>
        <w:tab w:val="center" w:pos="4680"/>
        <w:tab w:val="right" w:pos="9360"/>
      </w:tabs>
      <w:spacing w:after="0" w:line="100" w:lineRule="atLeast"/>
    </w:pPr>
  </w:style>
  <w:style w:type="paragraph" w:styleId="BalloonText">
    <w:name w:val="Balloon Text"/>
    <w:basedOn w:val="Normal"/>
    <w:pPr>
      <w:spacing w:after="0" w:line="100" w:lineRule="atLeast"/>
    </w:pPr>
  </w:style>
  <w:style w:type="paragraph" w:styleId="ColorfulList-Accent1">
    <w:name w:val="Colorful List Accent 1"/>
    <w:basedOn w:val="Normal"/>
    <w:uiPriority w:val="34"/>
    <w:qFormat/>
    <w:rsid w:val="009C0469"/>
    <w:pPr>
      <w:suppressAutoHyphens w:val="0"/>
      <w:spacing w:after="0" w:line="240" w:lineRule="auto"/>
      <w:ind w:left="720"/>
      <w:contextualSpacing/>
    </w:pPr>
    <w:rPr>
      <w:rFonts w:ascii="Cambria" w:eastAsia="MS Mincho" w:hAnsi="Cambria"/>
      <w:sz w:val="24"/>
      <w:szCs w:val="24"/>
    </w:rPr>
  </w:style>
  <w:style w:type="paragraph" w:styleId="ListParagraph">
    <w:name w:val="List Paragraph"/>
    <w:basedOn w:val="Normal"/>
    <w:uiPriority w:val="72"/>
    <w:qFormat/>
    <w:rsid w:val="00880879"/>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7027578">
      <w:bodyDiv w:val="1"/>
      <w:marLeft w:val="0"/>
      <w:marRight w:val="0"/>
      <w:marTop w:val="0"/>
      <w:marBottom w:val="0"/>
      <w:divBdr>
        <w:top w:val="none" w:sz="0" w:space="0" w:color="auto"/>
        <w:left w:val="none" w:sz="0" w:space="0" w:color="auto"/>
        <w:bottom w:val="none" w:sz="0" w:space="0" w:color="auto"/>
        <w:right w:val="none" w:sz="0" w:space="0" w:color="auto"/>
      </w:divBdr>
    </w:div>
    <w:div w:id="1014310486">
      <w:bodyDiv w:val="1"/>
      <w:marLeft w:val="0"/>
      <w:marRight w:val="0"/>
      <w:marTop w:val="0"/>
      <w:marBottom w:val="0"/>
      <w:divBdr>
        <w:top w:val="none" w:sz="0" w:space="0" w:color="auto"/>
        <w:left w:val="none" w:sz="0" w:space="0" w:color="auto"/>
        <w:bottom w:val="none" w:sz="0" w:space="0" w:color="auto"/>
        <w:right w:val="none" w:sz="0" w:space="0" w:color="auto"/>
      </w:divBdr>
    </w:div>
    <w:div w:id="1418601030">
      <w:bodyDiv w:val="1"/>
      <w:marLeft w:val="0"/>
      <w:marRight w:val="0"/>
      <w:marTop w:val="0"/>
      <w:marBottom w:val="0"/>
      <w:divBdr>
        <w:top w:val="none" w:sz="0" w:space="0" w:color="auto"/>
        <w:left w:val="none" w:sz="0" w:space="0" w:color="auto"/>
        <w:bottom w:val="none" w:sz="0" w:space="0" w:color="auto"/>
        <w:right w:val="none" w:sz="0" w:space="0" w:color="auto"/>
      </w:divBdr>
      <w:divsChild>
        <w:div w:id="440883715">
          <w:marLeft w:val="0"/>
          <w:marRight w:val="0"/>
          <w:marTop w:val="0"/>
          <w:marBottom w:val="0"/>
          <w:divBdr>
            <w:top w:val="none" w:sz="0" w:space="0" w:color="auto"/>
            <w:left w:val="none" w:sz="0" w:space="0" w:color="auto"/>
            <w:bottom w:val="none" w:sz="0" w:space="0" w:color="auto"/>
            <w:right w:val="none" w:sz="0" w:space="0" w:color="auto"/>
          </w:divBdr>
          <w:divsChild>
            <w:div w:id="1937060024">
              <w:marLeft w:val="0"/>
              <w:marRight w:val="0"/>
              <w:marTop w:val="120"/>
              <w:marBottom w:val="0"/>
              <w:divBdr>
                <w:top w:val="none" w:sz="0" w:space="0" w:color="auto"/>
                <w:left w:val="none" w:sz="0" w:space="0" w:color="auto"/>
                <w:bottom w:val="none" w:sz="0" w:space="0" w:color="auto"/>
                <w:right w:val="none" w:sz="0" w:space="0" w:color="auto"/>
              </w:divBdr>
              <w:divsChild>
                <w:div w:id="974524740">
                  <w:marLeft w:val="0"/>
                  <w:marRight w:val="0"/>
                  <w:marTop w:val="0"/>
                  <w:marBottom w:val="0"/>
                  <w:divBdr>
                    <w:top w:val="none" w:sz="0" w:space="0" w:color="auto"/>
                    <w:left w:val="none" w:sz="0" w:space="0" w:color="auto"/>
                    <w:bottom w:val="none" w:sz="0" w:space="0" w:color="auto"/>
                    <w:right w:val="none" w:sz="0" w:space="0" w:color="auto"/>
                  </w:divBdr>
                  <w:divsChild>
                    <w:div w:id="2017070566">
                      <w:marLeft w:val="0"/>
                      <w:marRight w:val="0"/>
                      <w:marTop w:val="0"/>
                      <w:marBottom w:val="0"/>
                      <w:divBdr>
                        <w:top w:val="none" w:sz="0" w:space="0" w:color="auto"/>
                        <w:left w:val="none" w:sz="0" w:space="0" w:color="auto"/>
                        <w:bottom w:val="none" w:sz="0" w:space="0" w:color="auto"/>
                        <w:right w:val="none" w:sz="0" w:space="0" w:color="auto"/>
                      </w:divBdr>
                      <w:divsChild>
                        <w:div w:id="794104276">
                          <w:marLeft w:val="0"/>
                          <w:marRight w:val="0"/>
                          <w:marTop w:val="0"/>
                          <w:marBottom w:val="0"/>
                          <w:divBdr>
                            <w:top w:val="none" w:sz="0" w:space="0" w:color="auto"/>
                            <w:left w:val="none" w:sz="0" w:space="0" w:color="auto"/>
                            <w:bottom w:val="none" w:sz="0" w:space="0" w:color="auto"/>
                            <w:right w:val="none" w:sz="0" w:space="0" w:color="auto"/>
                          </w:divBdr>
                          <w:divsChild>
                            <w:div w:id="901908251">
                              <w:marLeft w:val="0"/>
                              <w:marRight w:val="0"/>
                              <w:marTop w:val="0"/>
                              <w:marBottom w:val="0"/>
                              <w:divBdr>
                                <w:top w:val="none" w:sz="0" w:space="0" w:color="auto"/>
                                <w:left w:val="none" w:sz="0" w:space="0" w:color="auto"/>
                                <w:bottom w:val="none" w:sz="0" w:space="0" w:color="auto"/>
                                <w:right w:val="none" w:sz="0" w:space="0" w:color="auto"/>
                              </w:divBdr>
                              <w:divsChild>
                                <w:div w:id="1100219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9748016">
          <w:marLeft w:val="0"/>
          <w:marRight w:val="0"/>
          <w:marTop w:val="0"/>
          <w:marBottom w:val="0"/>
          <w:divBdr>
            <w:top w:val="none" w:sz="0" w:space="0" w:color="auto"/>
            <w:left w:val="none" w:sz="0" w:space="0" w:color="auto"/>
            <w:bottom w:val="none" w:sz="0" w:space="0" w:color="auto"/>
            <w:right w:val="none" w:sz="0" w:space="0" w:color="auto"/>
          </w:divBdr>
          <w:divsChild>
            <w:div w:id="121656827">
              <w:marLeft w:val="0"/>
              <w:marRight w:val="0"/>
              <w:marTop w:val="0"/>
              <w:marBottom w:val="0"/>
              <w:divBdr>
                <w:top w:val="none" w:sz="0" w:space="0" w:color="auto"/>
                <w:left w:val="none" w:sz="0" w:space="0" w:color="auto"/>
                <w:bottom w:val="none" w:sz="0" w:space="0" w:color="auto"/>
                <w:right w:val="none" w:sz="0" w:space="0" w:color="auto"/>
              </w:divBdr>
            </w:div>
            <w:div w:id="549847365">
              <w:marLeft w:val="60"/>
              <w:marRight w:val="0"/>
              <w:marTop w:val="0"/>
              <w:marBottom w:val="0"/>
              <w:divBdr>
                <w:top w:val="none" w:sz="0" w:space="0" w:color="auto"/>
                <w:left w:val="none" w:sz="0" w:space="0" w:color="auto"/>
                <w:bottom w:val="none" w:sz="0" w:space="0" w:color="auto"/>
                <w:right w:val="none" w:sz="0" w:space="0" w:color="auto"/>
              </w:divBdr>
            </w:div>
            <w:div w:id="557980732">
              <w:marLeft w:val="0"/>
              <w:marRight w:val="0"/>
              <w:marTop w:val="0"/>
              <w:marBottom w:val="0"/>
              <w:divBdr>
                <w:top w:val="none" w:sz="0" w:space="0" w:color="auto"/>
                <w:left w:val="none" w:sz="0" w:space="0" w:color="auto"/>
                <w:bottom w:val="none" w:sz="0" w:space="0" w:color="auto"/>
                <w:right w:val="none" w:sz="0" w:space="0" w:color="auto"/>
              </w:divBdr>
            </w:div>
            <w:div w:id="736977094">
              <w:marLeft w:val="300"/>
              <w:marRight w:val="0"/>
              <w:marTop w:val="0"/>
              <w:marBottom w:val="0"/>
              <w:divBdr>
                <w:top w:val="none" w:sz="0" w:space="0" w:color="auto"/>
                <w:left w:val="none" w:sz="0" w:space="0" w:color="auto"/>
                <w:bottom w:val="none" w:sz="0" w:space="0" w:color="auto"/>
                <w:right w:val="none" w:sz="0" w:space="0" w:color="auto"/>
              </w:divBdr>
            </w:div>
            <w:div w:id="995112480">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s://lfmwc422.wixsite.com/lfmwc"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davis-stirling.com/MainMenu/MainIndex/Recordingmeetings/tabid/663/Default.aspx"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lfmwc422@gmail.com" TargetMode="External"/><Relationship Id="rId1" Type="http://schemas.openxmlformats.org/officeDocument/2006/relationships/hyperlink" Target="https://lfmwc422.wixsite.com/lfmw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97C3FB-B0C9-4781-90E5-8E755A2363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3</Pages>
  <Words>1213</Words>
  <Characters>6917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LAKE FRANCIS MUTUAL WATER COMPANY</vt:lpstr>
    </vt:vector>
  </TitlesOfParts>
  <Company/>
  <LinksUpToDate>false</LinksUpToDate>
  <CharactersWithSpaces>8114</CharactersWithSpaces>
  <SharedDoc>false</SharedDoc>
  <HLinks>
    <vt:vector size="24" baseType="variant">
      <vt:variant>
        <vt:i4>3276861</vt:i4>
      </vt:variant>
      <vt:variant>
        <vt:i4>3</vt:i4>
      </vt:variant>
      <vt:variant>
        <vt:i4>0</vt:i4>
      </vt:variant>
      <vt:variant>
        <vt:i4>5</vt:i4>
      </vt:variant>
      <vt:variant>
        <vt:lpwstr>https://www.davis-stirling.com/MainMenu/MainIndex/Recordingmeetings/tabid/663/Default.aspx</vt:lpwstr>
      </vt:variant>
      <vt:variant>
        <vt:lpwstr/>
      </vt:variant>
      <vt:variant>
        <vt:i4>6881327</vt:i4>
      </vt:variant>
      <vt:variant>
        <vt:i4>0</vt:i4>
      </vt:variant>
      <vt:variant>
        <vt:i4>0</vt:i4>
      </vt:variant>
      <vt:variant>
        <vt:i4>5</vt:i4>
      </vt:variant>
      <vt:variant>
        <vt:lpwstr>https://lfmwc422.wixsite.com/lfmwc</vt:lpwstr>
      </vt:variant>
      <vt:variant>
        <vt:lpwstr/>
      </vt:variant>
      <vt:variant>
        <vt:i4>3604564</vt:i4>
      </vt:variant>
      <vt:variant>
        <vt:i4>3</vt:i4>
      </vt:variant>
      <vt:variant>
        <vt:i4>0</vt:i4>
      </vt:variant>
      <vt:variant>
        <vt:i4>5</vt:i4>
      </vt:variant>
      <vt:variant>
        <vt:lpwstr>mailto:lfmwc422@gmail.com</vt:lpwstr>
      </vt:variant>
      <vt:variant>
        <vt:lpwstr/>
      </vt:variant>
      <vt:variant>
        <vt:i4>6881327</vt:i4>
      </vt:variant>
      <vt:variant>
        <vt:i4>0</vt:i4>
      </vt:variant>
      <vt:variant>
        <vt:i4>0</vt:i4>
      </vt:variant>
      <vt:variant>
        <vt:i4>5</vt:i4>
      </vt:variant>
      <vt:variant>
        <vt:lpwstr>https://lfmwc422.wixsite.com/lfmwc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LAKE FRANCIS MUTUAL WATER COMPANY</dc:title>
  <dc:subject/>
  <dc:creator>sfairman11</dc:creator>
  <cp:keywords/>
  <cp:lastModifiedBy>Greenwell,Andrea L.</cp:lastModifiedBy>
  <cp:revision>4</cp:revision>
  <cp:lastPrinted>2019-02-01T06:10:00Z</cp:lastPrinted>
  <dcterms:created xsi:type="dcterms:W3CDTF">2019-02-05T16:42:00Z</dcterms:created>
  <dcterms:modified xsi:type="dcterms:W3CDTF">2019-02-05T18:08:00Z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